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64" w:lineRule="auto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napToGrid w:val="0"/>
        <w:spacing w:line="264" w:lineRule="auto"/>
        <w:jc w:val="left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 xml:space="preserve"> </w:t>
      </w:r>
    </w:p>
    <w:p>
      <w:pPr>
        <w:snapToGrid w:val="0"/>
        <w:spacing w:line="264" w:lineRule="auto"/>
        <w:jc w:val="center"/>
        <w:rPr>
          <w:rFonts w:hint="eastAsia" w:ascii="方正小标宋_GBK" w:hAnsi="宋体" w:eastAsia="方正小标宋_GBK" w:cs="仿宋_GB2312"/>
          <w:sz w:val="44"/>
          <w:szCs w:val="44"/>
        </w:rPr>
      </w:pPr>
      <w:r>
        <w:rPr>
          <w:rFonts w:hint="eastAsia" w:ascii="方正小标宋_GBK" w:hAnsi="宋体" w:eastAsia="方正小标宋_GBK" w:cs="仿宋_GB2312"/>
          <w:sz w:val="44"/>
          <w:szCs w:val="44"/>
        </w:rPr>
        <w:t>注销</w:t>
      </w:r>
      <w:r>
        <w:rPr>
          <w:rFonts w:hint="eastAsia" w:ascii="方正小标宋_GBK" w:hAnsi="宋体" w:eastAsia="方正小标宋_GBK" w:cs="仿宋_GB2312"/>
          <w:sz w:val="44"/>
          <w:szCs w:val="44"/>
          <w:lang w:val="en-US" w:eastAsia="zh-CN"/>
        </w:rPr>
        <w:t>7家</w:t>
      </w:r>
      <w:r>
        <w:rPr>
          <w:rFonts w:hint="eastAsia" w:ascii="方正小标宋_GBK" w:hAnsi="宋体" w:eastAsia="方正小标宋_GBK" w:cs="仿宋_GB2312"/>
          <w:sz w:val="44"/>
          <w:szCs w:val="44"/>
        </w:rPr>
        <w:t>采矿权名单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5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068"/>
        <w:gridCol w:w="2788"/>
        <w:gridCol w:w="3935"/>
        <w:gridCol w:w="3608"/>
        <w:gridCol w:w="1384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9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序号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矿权类型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许可证号</w:t>
            </w:r>
          </w:p>
        </w:tc>
        <w:tc>
          <w:tcPr>
            <w:tcW w:w="393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项目名称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矿业权人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有效期起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有效期止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9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采矿权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C2201812009047120013868</w:t>
            </w:r>
          </w:p>
        </w:tc>
        <w:tc>
          <w:tcPr>
            <w:tcW w:w="393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" w:eastAsia="仿宋_GB2312" w:cs="仿宋_GB2312"/>
                <w:szCs w:val="21"/>
                <w:lang w:val="en-US" w:eastAsia="zh-CN"/>
              </w:rPr>
              <w:t>九台市二道沟景山采石场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" w:eastAsia="仿宋_GB2312" w:cs="仿宋_GB2312"/>
                <w:szCs w:val="21"/>
                <w:lang w:val="en-US" w:eastAsia="zh-CN"/>
              </w:rPr>
              <w:t>九台市二道沟景山采石场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2009-04-29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 w:cs="仿宋_GB2312"/>
                <w:szCs w:val="21"/>
              </w:rPr>
              <w:t>-04-</w:t>
            </w: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9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2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采矿权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C2201812009047120014012</w:t>
            </w:r>
          </w:p>
        </w:tc>
        <w:tc>
          <w:tcPr>
            <w:tcW w:w="393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九台市二道沟乡半拉山安泰采石场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九台市二道沟乡半拉山安泰采石场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2012-04-11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2013-04-21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9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3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采矿权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C2201812009047120014650</w:t>
            </w:r>
          </w:p>
        </w:tc>
        <w:tc>
          <w:tcPr>
            <w:tcW w:w="393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九台市达隆采石场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九台市达隆采石场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2013-04-15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2013-09-15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9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采矿权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C2201812009047120010649</w:t>
            </w:r>
          </w:p>
        </w:tc>
        <w:tc>
          <w:tcPr>
            <w:tcW w:w="393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szCs w:val="21"/>
                <w:lang w:val="en-US" w:eastAsia="zh-CN"/>
              </w:rPr>
              <w:t xml:space="preserve">九台市二道沟乡半拉山村第三采石场 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szCs w:val="21"/>
                <w:lang w:val="en-US" w:eastAsia="zh-CN"/>
              </w:rPr>
              <w:t xml:space="preserve">九台市二道沟乡半拉山村第三采石场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2013-04-16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2013-10-16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1" w:hRule="atLeast"/>
          <w:jc w:val="center"/>
        </w:trPr>
        <w:tc>
          <w:tcPr>
            <w:tcW w:w="69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采矿权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C2201812010077130071817</w:t>
            </w:r>
          </w:p>
        </w:tc>
        <w:tc>
          <w:tcPr>
            <w:tcW w:w="393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九台市孔祥波河砂场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孔祥波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2010-01-01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2010-12-31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9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6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采矿权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C2201812010077130075928</w:t>
            </w:r>
          </w:p>
        </w:tc>
        <w:tc>
          <w:tcPr>
            <w:tcW w:w="393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九台市其塔木镇黎明村岳永江砂场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岳永江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2010-07-31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2011-06-30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9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采矿权</w:t>
            </w:r>
          </w:p>
        </w:tc>
        <w:tc>
          <w:tcPr>
            <w:tcW w:w="278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C2201812009077120028662</w:t>
            </w:r>
          </w:p>
        </w:tc>
        <w:tc>
          <w:tcPr>
            <w:tcW w:w="393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九台市袁忠跃河砂场</w:t>
            </w:r>
          </w:p>
        </w:tc>
        <w:tc>
          <w:tcPr>
            <w:tcW w:w="360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袁忠跃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2009-01-01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Cs w:val="21"/>
                <w:lang w:val="en-US" w:eastAsia="zh-CN"/>
              </w:rPr>
              <w:t>2009-12-31</w:t>
            </w:r>
          </w:p>
        </w:tc>
      </w:tr>
    </w:tbl>
    <w:p>
      <w:pPr>
        <w:pStyle w:val="8"/>
        <w:widowControl/>
        <w:snapToGrid w:val="0"/>
        <w:spacing w:line="341" w:lineRule="auto"/>
        <w:rPr>
          <w:rFonts w:hint="eastAsia" w:ascii="仿宋_GB2312" w:hAnsi="宋体" w:eastAsia="仿宋_GB2312" w:cs="宋体"/>
          <w:kern w:val="0"/>
          <w:sz w:val="28"/>
          <w:szCs w:val="28"/>
        </w:rPr>
      </w:pPr>
      <w:bookmarkStart w:id="0" w:name="_GoBack"/>
      <w:bookmarkEnd w:id="0"/>
    </w:p>
    <w:p/>
    <w:sectPr>
      <w:pgSz w:w="16838" w:h="11906" w:orient="landscape"/>
      <w:pgMar w:top="1531" w:right="1440" w:bottom="1531" w:left="1440" w:header="851" w:footer="964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YWU0ZjQwNWJlYWIyNTc4YzJhNjBmNzAzOWUxYzcifQ=="/>
  </w:docVars>
  <w:rsids>
    <w:rsidRoot w:val="2439633D"/>
    <w:rsid w:val="2439633D"/>
    <w:rsid w:val="4A8977C0"/>
    <w:rsid w:val="7496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FollowedHyperlink"/>
    <w:basedOn w:val="4"/>
    <w:qFormat/>
    <w:uiPriority w:val="0"/>
    <w:rPr>
      <w:color w:val="000000"/>
      <w:u w:val="single"/>
    </w:rPr>
  </w:style>
  <w:style w:type="character" w:styleId="7">
    <w:name w:val="Hyperlink"/>
    <w:basedOn w:val="4"/>
    <w:uiPriority w:val="0"/>
    <w:rPr>
      <w:color w:val="000000"/>
      <w:u w:val="single"/>
    </w:rPr>
  </w:style>
  <w:style w:type="paragraph" w:customStyle="1" w:styleId="8">
    <w:name w:val="Normal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bgcolor"/>
    <w:basedOn w:val="4"/>
    <w:qFormat/>
    <w:uiPriority w:val="0"/>
    <w:rPr>
      <w:rFonts w:hint="eastAsia" w:ascii="宋体" w:hAnsi="宋体" w:eastAsia="宋体" w:cs="宋体"/>
      <w:sz w:val="18"/>
      <w:szCs w:val="18"/>
      <w:shd w:val="clear" w:fill="F3F8FB"/>
    </w:rPr>
  </w:style>
  <w:style w:type="character" w:customStyle="1" w:styleId="10">
    <w:name w:val="bgcolor1"/>
    <w:basedOn w:val="4"/>
    <w:uiPriority w:val="0"/>
    <w:rPr>
      <w:shd w:val="clear" w:fill="F3F8FB"/>
    </w:rPr>
  </w:style>
  <w:style w:type="character" w:customStyle="1" w:styleId="11">
    <w:name w:val="bgcolor2"/>
    <w:basedOn w:val="4"/>
    <w:uiPriority w:val="0"/>
    <w:rPr>
      <w:shd w:val="clear" w:fill="F3F8FB"/>
    </w:rPr>
  </w:style>
  <w:style w:type="character" w:customStyle="1" w:styleId="12">
    <w:name w:val="bgcolor11"/>
    <w:basedOn w:val="4"/>
    <w:qFormat/>
    <w:uiPriority w:val="0"/>
    <w:rPr>
      <w:shd w:val="clear" w:fill="F3F8FB"/>
    </w:rPr>
  </w:style>
  <w:style w:type="character" w:customStyle="1" w:styleId="13">
    <w:name w:val="bgcolor21"/>
    <w:basedOn w:val="4"/>
    <w:uiPriority w:val="0"/>
    <w:rPr>
      <w:shd w:val="clear" w:fill="F3F8FB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228</Words>
  <Characters>508</Characters>
  <Lines>0</Lines>
  <Paragraphs>0</Paragraphs>
  <TotalTime>0</TotalTime>
  <ScaleCrop>false</ScaleCrop>
  <LinksUpToDate>false</LinksUpToDate>
  <CharactersWithSpaces>511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2022-10-17T07:45:00Z</dcterms:created>
  <dc:creator>Zoetrope</dc:creator>
  <cp:lastModifiedBy>Zoetrope</cp:lastModifiedBy>
  <dcterms:modified xsi:type="dcterms:W3CDTF">2022-11-03T01:09:16Z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339B5713B2DC447D81176082F0025489</vt:lpwstr>
  </property>
</Properties>
</file>