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吉林省长春市九台区九郊街道办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51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_Toc22930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_Toc22930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_Toc15607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_Toc15607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_Toc27072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_Toc27072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2293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强化地力保护，开展保护性耕作核验和远程电子检测，发放耕地地力保护补贴和生产者补贴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加强对物业服务人员的监督管理，做强“红心物业”，提升物业服务质量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组织开展安全生产应急演练，做好重点时间节点安全生产及安全防范工作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负责机关日常运转，做好街道、村（社区）办公用房及设施设备管理维护等后勤保障工作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560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1.传达国家争资政策，指导帮助各街道谋划包装争资项目，协助各街道对上争取资金；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2.负责安排下达政府投资项目资金预算，根据资金管理使用办法和街道支付申请拨付项目资金，督促街道开展绩效评价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1.指导街道开展供热工作、解决供热保障问题；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5.负责退费裁定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3.做好老旧小区项目竣工验收和绩效考核等工作；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1.负责统计老旧小区的数量、户数、栋数等基本情况；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2.负责小区改造项目的民意调查；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3.建立未来5年老旧小区改造项目储备库；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4.建立长效管理机制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负责城区道路、路灯、污水（雨水）管网等市政基础设施建设管理维护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1.配合对市政设施领域信访举报、居民反馈等问题进行核实上报；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2.配合排查城区管辖范围、背街小巷市政设施损坏情况并上报；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3.对非法移动、损坏市政基础设施等违法行为进行监督，发现问题及时上报；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4.配合市政工程主管部门对违法行为进行处罚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公（廉）租房住房保障工作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1.负责公（廉）租房租赁住房补贴的审核及发放；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2.负责公（廉）租房实物配租的分配；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3.负责公（廉）租房物业管理；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4.对公（廉）租住房国有产权转让申报材料进行复审；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1.做好公（廉）租房租赁住房补贴初审工作；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2.做好相关申请人审核后的公示；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3.填报相关表、册，汇总上报；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4.配合上级部门做好公（廉）租住房分配工作；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5.做好公（廉）租住房分配后的轮候排序及安置；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6.负责公（廉）租住房所在小区物业公司引入及物业服务质量的监管；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7.对公（廉）租住房国有产权的转让申请进行受理和初审，并代理申请人与政府签订转让合同；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8.对保障性住房的保障家庭定期巡查、对不符合条件的保障家庭予以清退；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9.配合上级部门按照政策法规对保障家庭清退后的房源进行再分配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动员规划区内涉及的村（社区）及企业，积极参与数据调研，听取设计方案，提出相应意见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1.做好国省干线公路城乡过境街道加宽段日常保洁、道路维修、冬季除雪等日常养护和巡查工作；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1.落实普惠托育服务发展示范项目；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2.设置社区托育点、小区配套幼儿园增设托班，设置家庭托育点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1.配合上级部门设置社区托育点；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2.配合上级部门做好小区配套幼儿园增设托班；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3.配合上级部门设置家庭托育点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2.配合做好辖区内山洪监测预警站点看护责任人落实；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3.配合做好民堤维护工作，塘坝工程设施设备维修养护，环境卫生清洁及运行管理工作；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4.配合做好河流和山洪灾害易发区的方案、应急预案编制、洪水调度、注册登记、降等报废的工作；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指导街道电子政务网络建设、管理工作，开展对街道政务外网网络与信息的指导与检查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707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ECB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2025-06-27T11:08:05Z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B07AECB214A64318BD321F50AD7D5DAF</vt:lpwstr>
  </property>
</Properties>
</file>