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1B4" w:rsidRDefault="001061B4">
      <w:pPr>
        <w:spacing w:line="248" w:lineRule="auto"/>
        <w:rPr>
          <w:lang w:eastAsia="zh-CN"/>
        </w:rPr>
      </w:pPr>
    </w:p>
    <w:p w:rsidR="001061B4" w:rsidRDefault="001061B4">
      <w:pPr>
        <w:spacing w:line="249" w:lineRule="auto"/>
        <w:rPr>
          <w:lang w:eastAsia="zh-CN"/>
        </w:rPr>
      </w:pPr>
    </w:p>
    <w:p w:rsidR="001061B4" w:rsidRDefault="00986461">
      <w:pPr>
        <w:spacing w:before="100" w:line="224" w:lineRule="auto"/>
        <w:ind w:left="34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33"/>
          <w:sz w:val="31"/>
          <w:szCs w:val="31"/>
          <w:lang w:eastAsia="zh-CN"/>
        </w:rPr>
        <w:t>附件</w:t>
      </w:r>
      <w:r>
        <w:rPr>
          <w:rFonts w:ascii="黑体" w:eastAsia="黑体" w:hAnsi="黑体" w:cs="黑体" w:hint="eastAsia"/>
          <w:b/>
          <w:bCs/>
          <w:spacing w:val="33"/>
          <w:sz w:val="31"/>
          <w:szCs w:val="31"/>
          <w:lang w:eastAsia="zh-CN"/>
        </w:rPr>
        <w:t>1</w:t>
      </w:r>
    </w:p>
    <w:p w:rsidR="001061B4" w:rsidRDefault="001061B4">
      <w:pPr>
        <w:spacing w:line="275" w:lineRule="auto"/>
        <w:rPr>
          <w:lang w:eastAsia="zh-CN"/>
        </w:rPr>
      </w:pPr>
    </w:p>
    <w:p w:rsidR="001061B4" w:rsidRDefault="001061B4">
      <w:pPr>
        <w:spacing w:line="275" w:lineRule="auto"/>
        <w:rPr>
          <w:lang w:eastAsia="zh-CN"/>
        </w:rPr>
      </w:pPr>
    </w:p>
    <w:p w:rsidR="001061B4" w:rsidRDefault="00986461">
      <w:pPr>
        <w:pStyle w:val="a5"/>
        <w:spacing w:before="139" w:line="219" w:lineRule="auto"/>
        <w:ind w:left="1366"/>
        <w:rPr>
          <w:sz w:val="43"/>
          <w:szCs w:val="43"/>
          <w:lang w:eastAsia="zh-CN"/>
        </w:rPr>
      </w:pPr>
      <w:r>
        <w:rPr>
          <w:b/>
          <w:bCs/>
          <w:spacing w:val="4"/>
          <w:sz w:val="43"/>
          <w:szCs w:val="43"/>
          <w:lang w:eastAsia="zh-CN"/>
        </w:rPr>
        <w:t>人参数字化销售专区</w:t>
      </w:r>
      <w:r>
        <w:rPr>
          <w:rFonts w:eastAsia="宋体" w:hint="eastAsia"/>
          <w:b/>
          <w:bCs/>
          <w:spacing w:val="4"/>
          <w:sz w:val="43"/>
          <w:szCs w:val="43"/>
          <w:lang w:eastAsia="zh-CN"/>
        </w:rPr>
        <w:t>（</w:t>
      </w:r>
      <w:r>
        <w:rPr>
          <w:b/>
          <w:bCs/>
          <w:spacing w:val="4"/>
          <w:sz w:val="43"/>
          <w:szCs w:val="43"/>
          <w:lang w:eastAsia="zh-CN"/>
        </w:rPr>
        <w:t>柜</w:t>
      </w:r>
      <w:r>
        <w:rPr>
          <w:rFonts w:eastAsia="宋体" w:hint="eastAsia"/>
          <w:b/>
          <w:bCs/>
          <w:spacing w:val="4"/>
          <w:sz w:val="43"/>
          <w:szCs w:val="43"/>
          <w:lang w:eastAsia="zh-CN"/>
        </w:rPr>
        <w:t>）</w:t>
      </w:r>
      <w:r>
        <w:rPr>
          <w:b/>
          <w:bCs/>
          <w:spacing w:val="4"/>
          <w:sz w:val="43"/>
          <w:szCs w:val="43"/>
          <w:lang w:eastAsia="zh-CN"/>
        </w:rPr>
        <w:t>示意图</w:t>
      </w:r>
    </w:p>
    <w:p w:rsidR="001061B4" w:rsidRDefault="001061B4">
      <w:pPr>
        <w:spacing w:line="317" w:lineRule="auto"/>
        <w:rPr>
          <w:lang w:eastAsia="zh-CN"/>
        </w:rPr>
      </w:pPr>
    </w:p>
    <w:p w:rsidR="001061B4" w:rsidRDefault="001061B4">
      <w:pPr>
        <w:spacing w:line="317" w:lineRule="auto"/>
        <w:rPr>
          <w:lang w:eastAsia="zh-CN"/>
        </w:rPr>
      </w:pPr>
    </w:p>
    <w:p w:rsidR="001061B4" w:rsidRDefault="00986461">
      <w:pPr>
        <w:spacing w:before="85" w:line="222" w:lineRule="auto"/>
        <w:ind w:left="3873"/>
        <w:rPr>
          <w:rFonts w:ascii="黑体" w:eastAsia="黑体" w:hAnsi="黑体" w:cs="黑体"/>
          <w:sz w:val="26"/>
          <w:szCs w:val="26"/>
        </w:rPr>
      </w:pPr>
      <w:proofErr w:type="spellStart"/>
      <w:r>
        <w:rPr>
          <w:rFonts w:ascii="黑体" w:eastAsia="黑体" w:hAnsi="黑体" w:cs="黑体"/>
          <w:b/>
          <w:bCs/>
          <w:spacing w:val="5"/>
          <w:sz w:val="26"/>
          <w:szCs w:val="26"/>
        </w:rPr>
        <w:t>数字幕墙</w:t>
      </w:r>
      <w:proofErr w:type="spellEnd"/>
    </w:p>
    <w:p w:rsidR="001061B4" w:rsidRDefault="001061B4">
      <w:pPr>
        <w:spacing w:before="20"/>
      </w:pPr>
    </w:p>
    <w:tbl>
      <w:tblPr>
        <w:tblStyle w:val="TableNormal"/>
        <w:tblW w:w="7629" w:type="dxa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9"/>
        <w:gridCol w:w="839"/>
        <w:gridCol w:w="230"/>
        <w:gridCol w:w="1713"/>
        <w:gridCol w:w="2037"/>
        <w:gridCol w:w="1033"/>
        <w:gridCol w:w="839"/>
        <w:gridCol w:w="449"/>
      </w:tblGrid>
      <w:tr w:rsidR="001061B4">
        <w:trPr>
          <w:trHeight w:val="1532"/>
        </w:trPr>
        <w:tc>
          <w:tcPr>
            <w:tcW w:w="7629" w:type="dxa"/>
            <w:gridSpan w:val="8"/>
            <w:tcBorders>
              <w:bottom w:val="nil"/>
            </w:tcBorders>
          </w:tcPr>
          <w:p w:rsidR="001061B4" w:rsidRDefault="00986461">
            <w:pPr>
              <w:spacing w:before="234" w:line="221" w:lineRule="auto"/>
              <w:ind w:left="153"/>
              <w:rPr>
                <w:rFonts w:ascii="黑体" w:eastAsia="黑体" w:hAnsi="黑体" w:cs="黑体"/>
                <w:sz w:val="26"/>
                <w:szCs w:val="26"/>
                <w:lang w:eastAsia="zh-CN"/>
              </w:rPr>
            </w:pPr>
            <w:r>
              <w:rPr>
                <w:rFonts w:ascii="黑体" w:eastAsia="黑体" w:hAnsi="黑体" w:cs="黑体"/>
                <w:b/>
                <w:bCs/>
                <w:spacing w:val="6"/>
                <w:sz w:val="26"/>
                <w:szCs w:val="26"/>
                <w:lang w:eastAsia="zh-CN"/>
              </w:rPr>
              <w:t>省商务厅县域商业建设行动</w:t>
            </w:r>
          </w:p>
          <w:p w:rsidR="001061B4" w:rsidRDefault="001061B4">
            <w:pPr>
              <w:pStyle w:val="TableText"/>
              <w:spacing w:line="430" w:lineRule="auto"/>
              <w:rPr>
                <w:lang w:eastAsia="zh-CN"/>
              </w:rPr>
            </w:pPr>
          </w:p>
          <w:p w:rsidR="001061B4" w:rsidRDefault="00986461">
            <w:pPr>
              <w:spacing w:before="120" w:line="211" w:lineRule="auto"/>
              <w:ind w:left="1015"/>
              <w:rPr>
                <w:rFonts w:ascii="宋体" w:eastAsia="宋体" w:hAnsi="宋体" w:cs="宋体"/>
                <w:sz w:val="37"/>
                <w:szCs w:val="37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pacing w:val="-4"/>
                <w:sz w:val="37"/>
                <w:szCs w:val="37"/>
                <w:lang w:eastAsia="zh-CN"/>
              </w:rPr>
              <w:t>服务健康中国</w:t>
            </w:r>
            <w:r>
              <w:rPr>
                <w:rFonts w:ascii="宋体" w:eastAsia="宋体" w:hAnsi="宋体" w:cs="宋体"/>
                <w:spacing w:val="182"/>
                <w:sz w:val="37"/>
                <w:szCs w:val="37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pacing w:val="-4"/>
                <w:sz w:val="37"/>
                <w:szCs w:val="37"/>
                <w:lang w:eastAsia="zh-CN"/>
              </w:rPr>
              <w:t>吉林</w:t>
            </w:r>
            <w:r>
              <w:rPr>
                <w:rFonts w:ascii="宋体" w:eastAsia="宋体" w:hAnsi="宋体" w:cs="宋体"/>
                <w:b/>
                <w:bCs/>
                <w:spacing w:val="-4"/>
                <w:sz w:val="37"/>
                <w:szCs w:val="37"/>
                <w:lang w:eastAsia="zh-CN"/>
              </w:rPr>
              <w:t>●</w:t>
            </w:r>
            <w:r>
              <w:rPr>
                <w:rFonts w:ascii="宋体" w:eastAsia="宋体" w:hAnsi="宋体" w:cs="宋体"/>
                <w:b/>
                <w:bCs/>
                <w:spacing w:val="-4"/>
                <w:sz w:val="37"/>
                <w:szCs w:val="37"/>
                <w:lang w:eastAsia="zh-CN"/>
              </w:rPr>
              <w:t>长白山人参</w:t>
            </w:r>
          </w:p>
        </w:tc>
      </w:tr>
      <w:tr w:rsidR="001061B4">
        <w:trPr>
          <w:trHeight w:val="2111"/>
        </w:trPr>
        <w:tc>
          <w:tcPr>
            <w:tcW w:w="1558" w:type="dxa"/>
            <w:gridSpan w:val="3"/>
            <w:tcBorders>
              <w:top w:val="nil"/>
              <w:right w:val="nil"/>
            </w:tcBorders>
          </w:tcPr>
          <w:p w:rsidR="001061B4" w:rsidRDefault="00986461">
            <w:pPr>
              <w:spacing w:before="117" w:line="1270" w:lineRule="exact"/>
              <w:ind w:firstLine="119"/>
            </w:pPr>
            <w:r>
              <w:rPr>
                <w:noProof/>
                <w:position w:val="-25"/>
                <w:lang w:eastAsia="zh-CN"/>
              </w:rPr>
              <w:drawing>
                <wp:inline distT="0" distB="0" distL="0" distR="0">
                  <wp:extent cx="818515" cy="806450"/>
                  <wp:effectExtent l="0" t="0" r="4445" b="127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32" cy="806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3" w:type="dxa"/>
            <w:tcBorders>
              <w:top w:val="nil"/>
              <w:left w:val="nil"/>
              <w:right w:val="nil"/>
            </w:tcBorders>
          </w:tcPr>
          <w:p w:rsidR="001061B4" w:rsidRDefault="00986461">
            <w:pPr>
              <w:spacing w:before="107" w:line="1350" w:lineRule="exact"/>
              <w:ind w:firstLine="136"/>
            </w:pPr>
            <w:r>
              <w:rPr>
                <w:noProof/>
                <w:position w:val="-26"/>
                <w:lang w:eastAsia="zh-CN"/>
              </w:rPr>
              <w:drawing>
                <wp:inline distT="0" distB="0" distL="0" distR="0">
                  <wp:extent cx="869950" cy="856615"/>
                  <wp:effectExtent l="0" t="0" r="13970" b="12065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4" cy="857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7" w:type="dxa"/>
            <w:tcBorders>
              <w:top w:val="nil"/>
              <w:left w:val="nil"/>
              <w:right w:val="nil"/>
            </w:tcBorders>
          </w:tcPr>
          <w:p w:rsidR="001061B4" w:rsidRDefault="00986461">
            <w:pPr>
              <w:spacing w:before="78" w:line="1369" w:lineRule="exact"/>
              <w:ind w:firstLine="203"/>
            </w:pPr>
            <w:r>
              <w:rPr>
                <w:noProof/>
                <w:position w:val="-27"/>
                <w:lang w:eastAsia="zh-CN"/>
              </w:rPr>
              <w:drawing>
                <wp:inline distT="0" distB="0" distL="0" distR="0">
                  <wp:extent cx="1073150" cy="869315"/>
                  <wp:effectExtent l="0" t="0" r="8890" b="14605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68" cy="869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1" w:type="dxa"/>
            <w:gridSpan w:val="3"/>
            <w:tcBorders>
              <w:top w:val="nil"/>
              <w:left w:val="nil"/>
            </w:tcBorders>
          </w:tcPr>
          <w:p w:rsidR="001061B4" w:rsidRDefault="00986461">
            <w:pPr>
              <w:spacing w:before="67" w:line="1350" w:lineRule="exact"/>
              <w:ind w:firstLine="147"/>
            </w:pPr>
            <w:r>
              <w:rPr>
                <w:noProof/>
                <w:position w:val="-27"/>
                <w:lang w:eastAsia="zh-CN"/>
              </w:rPr>
              <w:drawing>
                <wp:inline distT="0" distB="0" distL="0" distR="0">
                  <wp:extent cx="1199515" cy="857250"/>
                  <wp:effectExtent l="0" t="0" r="4445" b="1143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48" cy="857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61B4">
        <w:trPr>
          <w:trHeight w:val="439"/>
        </w:trPr>
        <w:tc>
          <w:tcPr>
            <w:tcW w:w="489" w:type="dxa"/>
          </w:tcPr>
          <w:p w:rsidR="001061B4" w:rsidRDefault="001061B4">
            <w:pPr>
              <w:pStyle w:val="TableText"/>
            </w:pPr>
          </w:p>
        </w:tc>
        <w:tc>
          <w:tcPr>
            <w:tcW w:w="839" w:type="dxa"/>
          </w:tcPr>
          <w:p w:rsidR="001061B4" w:rsidRDefault="001061B4">
            <w:pPr>
              <w:pStyle w:val="TableText"/>
            </w:pPr>
          </w:p>
        </w:tc>
        <w:tc>
          <w:tcPr>
            <w:tcW w:w="5013" w:type="dxa"/>
            <w:gridSpan w:val="4"/>
          </w:tcPr>
          <w:p w:rsidR="001061B4" w:rsidRDefault="001061B4">
            <w:pPr>
              <w:pStyle w:val="TableText"/>
            </w:pPr>
          </w:p>
        </w:tc>
        <w:tc>
          <w:tcPr>
            <w:tcW w:w="839" w:type="dxa"/>
          </w:tcPr>
          <w:p w:rsidR="001061B4" w:rsidRDefault="001061B4">
            <w:pPr>
              <w:pStyle w:val="TableText"/>
            </w:pPr>
          </w:p>
        </w:tc>
        <w:tc>
          <w:tcPr>
            <w:tcW w:w="449" w:type="dxa"/>
          </w:tcPr>
          <w:p w:rsidR="001061B4" w:rsidRDefault="001061B4">
            <w:pPr>
              <w:pStyle w:val="TableText"/>
            </w:pPr>
          </w:p>
        </w:tc>
      </w:tr>
      <w:tr w:rsidR="001061B4">
        <w:trPr>
          <w:trHeight w:val="1362"/>
        </w:trPr>
        <w:tc>
          <w:tcPr>
            <w:tcW w:w="489" w:type="dxa"/>
          </w:tcPr>
          <w:p w:rsidR="001061B4" w:rsidRDefault="001061B4">
            <w:pPr>
              <w:pStyle w:val="TableText"/>
            </w:pPr>
          </w:p>
        </w:tc>
        <w:tc>
          <w:tcPr>
            <w:tcW w:w="839" w:type="dxa"/>
          </w:tcPr>
          <w:p w:rsidR="001061B4" w:rsidRDefault="001061B4">
            <w:pPr>
              <w:pStyle w:val="TableText"/>
            </w:pPr>
          </w:p>
        </w:tc>
        <w:tc>
          <w:tcPr>
            <w:tcW w:w="5013" w:type="dxa"/>
            <w:gridSpan w:val="4"/>
          </w:tcPr>
          <w:p w:rsidR="001061B4" w:rsidRDefault="00986461">
            <w:pPr>
              <w:spacing w:before="306" w:line="219" w:lineRule="auto"/>
              <w:ind w:left="3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简易人参样品展柜或智能自动售货机</w:t>
            </w:r>
          </w:p>
        </w:tc>
        <w:tc>
          <w:tcPr>
            <w:tcW w:w="839" w:type="dxa"/>
          </w:tcPr>
          <w:p w:rsidR="001061B4" w:rsidRDefault="001061B4">
            <w:pPr>
              <w:pStyle w:val="TableText"/>
              <w:rPr>
                <w:lang w:eastAsia="zh-CN"/>
              </w:rPr>
            </w:pPr>
          </w:p>
        </w:tc>
        <w:tc>
          <w:tcPr>
            <w:tcW w:w="449" w:type="dxa"/>
          </w:tcPr>
          <w:p w:rsidR="001061B4" w:rsidRDefault="001061B4">
            <w:pPr>
              <w:pStyle w:val="TableText"/>
              <w:rPr>
                <w:lang w:eastAsia="zh-CN"/>
              </w:rPr>
            </w:pPr>
          </w:p>
        </w:tc>
      </w:tr>
    </w:tbl>
    <w:p w:rsidR="001061B4" w:rsidRDefault="001061B4">
      <w:pPr>
        <w:spacing w:before="166" w:line="4180" w:lineRule="exact"/>
        <w:ind w:firstLine="5330"/>
      </w:pPr>
      <w:r w:rsidRPr="001061B4">
        <w:rPr>
          <w:position w:val="-83"/>
        </w:rPr>
      </w:r>
      <w:r w:rsidRPr="001061B4">
        <w:rPr>
          <w:position w:val="-83"/>
        </w:rPr>
        <w:pict>
          <v:group id="_x0000_s1027" style="width:158.5pt;height:209.05pt;mso-position-horizontal-relative:char;mso-position-vertical-relative:line" coordsize="3170,418120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图片 3" o:spid="_x0000_s1026" type="#_x0000_t75" style="position:absolute;width:3170;height:4181" o:gfxdata="UEsDBAoAAAAAAIdO4kAAAAAAAAAAAAAAAAAEAAAAZHJzL1BLAwQUAAAACACHTuJAnbo4zrgAAADa&#10;AAAADwAAAGRycy9kb3ducmV2LnhtbEWPQYvCMBCF74L/IYywN031IKUaRQVB6MmueB6asSk2k5JE&#10;rf/eCAt7Gob35n1v1tvBduJJPrSOFcxnGQji2umWGwWX3+M0BxEissbOMSl4U4DtZjxaY6Hdi8/0&#10;rGIjUgiHAhWYGPtCylAbshhmridO2s15izGtvpHa4yuF204usmwpLbacCAZ7Ohiq79XDJsjgg8nL&#10;3bU0WC6q6yG/7PdBqZ/JPFuBiDTEf/Pf9Umn+vB95Tvl5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nbo4zrgAAADaAAAA&#10;DwAAAAAAAAABACAAAAAiAAAAZHJzL2Rvd25yZXYueG1sUEsBAhQAFAAAAAgAh07iQDMvBZ47AAAA&#10;OQAAABAAAAAAAAAAAQAgAAAABwEAAGRycy9zaGFwZXhtbC54bWxQSwUGAAAAAAYABgBbAQAAsQMA&#10;AAAA&#10;">
              <v:imagedata r:id="rId12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-20;top:-20;width:3210;height:4221" o:gfxdata="UEsDBAoAAAAAAIdO4kAAAAAAAAAAAAAAAAAEAAAAZHJzL1BLAwQUAAAACACHTuJAkaVdCL0AAADa&#10;AAAADwAAAGRycy9kb3ducmV2LnhtbEWPT2sCMRTE7wW/Q3iCt26iB9GtUUpREARx3R56fN08d4Ob&#10;l3UT//TbN4WCx2FmfsMsVg/Xihv1wXrWMM4UCOLKG8u1hs9y8zoDESKywdYzafihAKvl4GWBufF3&#10;Luh2jLVIEA45amhi7HIpQ9WQw5D5jjh5J987jEn2tTQ93hPctXKi1FQ6tJwWGuzoo6HqfLw6De9f&#10;XKztZf99KE6FLcu54t30rPVoOFZvICI94jP8394aDRP4u5JugF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pV0IvQAA&#10;ANoAAAAPAAAAAAAAAAEAIAAAACIAAABkcnMvZG93bnJldi54bWxQSwECFAAUAAAACACHTuJAMy8F&#10;njsAAAA5AAAAEAAAAAAAAAABACAAAAAMAQAAZHJzL3NoYXBleG1sLnhtbFBLBQYAAAAABgAGAFsB&#10;AAC2AwAAAAA=&#10;" filled="f" stroked="f">
              <v:textbox inset="0,0,0,0">
                <w:txbxContent>
                  <w:p w:rsidR="001061B4" w:rsidRDefault="001061B4">
                    <w:pPr>
                      <w:spacing w:line="364" w:lineRule="auto"/>
                    </w:pPr>
                  </w:p>
                  <w:p w:rsidR="001061B4" w:rsidRDefault="00986461">
                    <w:pPr>
                      <w:spacing w:before="84" w:line="222" w:lineRule="auto"/>
                      <w:ind w:left="669"/>
                      <w:rPr>
                        <w:rFonts w:ascii="黑体" w:eastAsia="黑体" w:hAnsi="黑体" w:cs="黑体"/>
                        <w:sz w:val="26"/>
                        <w:szCs w:val="26"/>
                      </w:rPr>
                    </w:pPr>
                    <w:proofErr w:type="spellStart"/>
                    <w:r>
                      <w:rPr>
                        <w:rFonts w:ascii="黑体" w:eastAsia="黑体" w:hAnsi="黑体" w:cs="黑体"/>
                        <w:spacing w:val="8"/>
                        <w:sz w:val="26"/>
                        <w:szCs w:val="26"/>
                      </w:rPr>
                      <w:t>触摸查询一体机</w:t>
                    </w:r>
                    <w:proofErr w:type="spellEnd"/>
                  </w:p>
                </w:txbxContent>
              </v:textbox>
            </v:shape>
            <w10:wrap type="none"/>
            <w10:anchorlock/>
          </v:group>
        </w:pict>
      </w:r>
    </w:p>
    <w:p w:rsidR="001061B4" w:rsidRDefault="001061B4">
      <w:pPr>
        <w:sectPr w:rsidR="001061B4">
          <w:footerReference w:type="default" r:id="rId13"/>
          <w:pgSz w:w="11910" w:h="16840"/>
          <w:pgMar w:top="1431" w:right="1444" w:bottom="1058" w:left="1619" w:header="0" w:footer="749" w:gutter="0"/>
          <w:cols w:space="720"/>
        </w:sectPr>
      </w:pPr>
    </w:p>
    <w:p w:rsidR="001061B4" w:rsidRDefault="001061B4">
      <w:pPr>
        <w:pStyle w:val="a5"/>
        <w:spacing w:line="313" w:lineRule="auto"/>
      </w:pPr>
    </w:p>
    <w:p w:rsidR="001061B4" w:rsidRDefault="00986461">
      <w:pPr>
        <w:spacing w:before="94" w:line="222" w:lineRule="auto"/>
        <w:ind w:left="495"/>
        <w:rPr>
          <w:rFonts w:ascii="仿宋" w:eastAsia="仿宋" w:hAnsi="仿宋" w:cs="仿宋"/>
          <w:sz w:val="29"/>
          <w:szCs w:val="29"/>
          <w:lang w:eastAsia="zh-CN"/>
        </w:rPr>
      </w:pPr>
      <w:r>
        <w:rPr>
          <w:rFonts w:ascii="仿宋" w:eastAsia="仿宋" w:hAnsi="仿宋" w:cs="仿宋"/>
          <w:spacing w:val="-17"/>
          <w:sz w:val="29"/>
          <w:szCs w:val="29"/>
          <w:lang w:eastAsia="zh-CN"/>
        </w:rPr>
        <w:t>附件</w:t>
      </w:r>
      <w:r>
        <w:rPr>
          <w:rFonts w:ascii="仿宋" w:eastAsia="仿宋" w:hAnsi="仿宋" w:cs="仿宋" w:hint="eastAsia"/>
          <w:spacing w:val="-54"/>
          <w:sz w:val="29"/>
          <w:szCs w:val="29"/>
          <w:lang w:eastAsia="zh-CN"/>
        </w:rPr>
        <w:t>2</w:t>
      </w:r>
    </w:p>
    <w:p w:rsidR="001061B4" w:rsidRDefault="00986461">
      <w:pPr>
        <w:spacing w:before="109" w:line="222" w:lineRule="auto"/>
        <w:jc w:val="center"/>
        <w:rPr>
          <w:rFonts w:ascii="黑体" w:eastAsia="黑体" w:hAnsi="黑体" w:cs="黑体"/>
          <w:sz w:val="43"/>
          <w:szCs w:val="43"/>
          <w:lang w:eastAsia="zh-CN"/>
        </w:rPr>
      </w:pPr>
      <w:r>
        <w:rPr>
          <w:rFonts w:ascii="黑体" w:eastAsia="黑体" w:hAnsi="黑体" w:cs="黑体"/>
          <w:b/>
          <w:bCs/>
          <w:spacing w:val="6"/>
          <w:sz w:val="43"/>
          <w:szCs w:val="43"/>
          <w:lang w:eastAsia="zh-CN"/>
        </w:rPr>
        <w:t>长春市九台区</w:t>
      </w:r>
      <w:r>
        <w:rPr>
          <w:rFonts w:ascii="黑体" w:eastAsia="黑体" w:hAnsi="黑体" w:cs="黑体" w:hint="eastAsia"/>
          <w:b/>
          <w:bCs/>
          <w:spacing w:val="6"/>
          <w:sz w:val="43"/>
          <w:szCs w:val="43"/>
          <w:lang w:eastAsia="zh-CN"/>
        </w:rPr>
        <w:t>2025</w:t>
      </w:r>
      <w:r>
        <w:rPr>
          <w:rFonts w:ascii="黑体" w:eastAsia="黑体" w:hAnsi="黑体" w:cs="黑体" w:hint="eastAsia"/>
          <w:b/>
          <w:bCs/>
          <w:spacing w:val="6"/>
          <w:sz w:val="43"/>
          <w:szCs w:val="43"/>
          <w:lang w:eastAsia="zh-CN"/>
        </w:rPr>
        <w:t>年</w:t>
      </w:r>
      <w:r>
        <w:rPr>
          <w:rFonts w:ascii="黑体" w:eastAsia="黑体" w:hAnsi="黑体" w:cs="黑体"/>
          <w:b/>
          <w:bCs/>
          <w:spacing w:val="6"/>
          <w:sz w:val="43"/>
          <w:szCs w:val="43"/>
          <w:lang w:eastAsia="zh-CN"/>
        </w:rPr>
        <w:t>县域商业</w:t>
      </w:r>
      <w:r>
        <w:rPr>
          <w:rFonts w:ascii="黑体" w:eastAsia="黑体" w:hAnsi="黑体" w:cs="黑体" w:hint="eastAsia"/>
          <w:b/>
          <w:bCs/>
          <w:spacing w:val="6"/>
          <w:sz w:val="43"/>
          <w:szCs w:val="43"/>
          <w:lang w:eastAsia="zh-CN"/>
        </w:rPr>
        <w:t>建设行动</w:t>
      </w:r>
      <w:r>
        <w:rPr>
          <w:rFonts w:ascii="黑体" w:eastAsia="黑体" w:hAnsi="黑体" w:cs="黑体"/>
          <w:b/>
          <w:bCs/>
          <w:spacing w:val="6"/>
          <w:sz w:val="43"/>
          <w:szCs w:val="43"/>
          <w:lang w:eastAsia="zh-CN"/>
        </w:rPr>
        <w:t>项目清单</w:t>
      </w:r>
    </w:p>
    <w:p w:rsidR="001061B4" w:rsidRDefault="001061B4">
      <w:pPr>
        <w:pStyle w:val="a5"/>
        <w:spacing w:line="278" w:lineRule="auto"/>
        <w:rPr>
          <w:lang w:eastAsia="zh-CN"/>
        </w:rPr>
      </w:pPr>
    </w:p>
    <w:tbl>
      <w:tblPr>
        <w:tblStyle w:val="TableNormal"/>
        <w:tblW w:w="1497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5"/>
        <w:gridCol w:w="620"/>
        <w:gridCol w:w="10"/>
        <w:gridCol w:w="929"/>
        <w:gridCol w:w="1729"/>
        <w:gridCol w:w="620"/>
        <w:gridCol w:w="899"/>
        <w:gridCol w:w="729"/>
        <w:gridCol w:w="809"/>
        <w:gridCol w:w="3429"/>
        <w:gridCol w:w="879"/>
        <w:gridCol w:w="3742"/>
      </w:tblGrid>
      <w:tr w:rsidR="001061B4">
        <w:trPr>
          <w:trHeight w:val="774"/>
        </w:trPr>
        <w:tc>
          <w:tcPr>
            <w:tcW w:w="575" w:type="dxa"/>
          </w:tcPr>
          <w:p w:rsidR="001061B4" w:rsidRDefault="00986461">
            <w:pPr>
              <w:spacing w:before="293" w:line="221" w:lineRule="auto"/>
              <w:ind w:left="84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序号</w:t>
            </w:r>
            <w:proofErr w:type="spellEnd"/>
          </w:p>
        </w:tc>
        <w:tc>
          <w:tcPr>
            <w:tcW w:w="630" w:type="dxa"/>
            <w:gridSpan w:val="2"/>
          </w:tcPr>
          <w:p w:rsidR="001061B4" w:rsidRDefault="00986461">
            <w:pPr>
              <w:spacing w:before="293" w:line="219" w:lineRule="auto"/>
              <w:ind w:left="109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年度</w:t>
            </w:r>
            <w:proofErr w:type="spellEnd"/>
          </w:p>
        </w:tc>
        <w:tc>
          <w:tcPr>
            <w:tcW w:w="929" w:type="dxa"/>
          </w:tcPr>
          <w:p w:rsidR="001061B4" w:rsidRDefault="00986461">
            <w:pPr>
              <w:spacing w:before="293" w:line="220" w:lineRule="auto"/>
              <w:ind w:left="70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项目位置</w:t>
            </w:r>
            <w:proofErr w:type="spellEnd"/>
          </w:p>
        </w:tc>
        <w:tc>
          <w:tcPr>
            <w:tcW w:w="1729" w:type="dxa"/>
          </w:tcPr>
          <w:p w:rsidR="001061B4" w:rsidRDefault="00986461">
            <w:pPr>
              <w:spacing w:before="293" w:line="220" w:lineRule="auto"/>
              <w:ind w:left="490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项目名称</w:t>
            </w:r>
            <w:proofErr w:type="spellEnd"/>
          </w:p>
        </w:tc>
        <w:tc>
          <w:tcPr>
            <w:tcW w:w="620" w:type="dxa"/>
          </w:tcPr>
          <w:p w:rsidR="001061B4" w:rsidRDefault="00986461">
            <w:pPr>
              <w:spacing w:before="145" w:line="286" w:lineRule="auto"/>
              <w:ind w:left="112" w:right="105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建设</w:t>
            </w:r>
            <w:proofErr w:type="spellEnd"/>
            <w:r>
              <w:rPr>
                <w:rFonts w:ascii="宋体" w:eastAsia="宋体" w:hAnsi="宋体" w:cs="宋体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类型</w:t>
            </w:r>
            <w:proofErr w:type="spellEnd"/>
          </w:p>
        </w:tc>
        <w:tc>
          <w:tcPr>
            <w:tcW w:w="899" w:type="dxa"/>
          </w:tcPr>
          <w:p w:rsidR="001061B4" w:rsidRDefault="00986461">
            <w:pPr>
              <w:spacing w:before="132" w:line="307" w:lineRule="auto"/>
              <w:ind w:left="251" w:right="264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19"/>
                <w:szCs w:val="19"/>
              </w:rPr>
              <w:t>承办</w:t>
            </w:r>
            <w:proofErr w:type="spellEnd"/>
            <w:r>
              <w:rPr>
                <w:rFonts w:ascii="宋体" w:eastAsia="宋体" w:hAnsi="宋体" w:cs="宋体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-6"/>
                <w:sz w:val="19"/>
                <w:szCs w:val="19"/>
              </w:rPr>
              <w:t>企业</w:t>
            </w:r>
            <w:proofErr w:type="spellEnd"/>
          </w:p>
        </w:tc>
        <w:tc>
          <w:tcPr>
            <w:tcW w:w="729" w:type="dxa"/>
          </w:tcPr>
          <w:p w:rsidR="001061B4" w:rsidRDefault="00986461">
            <w:pPr>
              <w:spacing w:before="53" w:line="220" w:lineRule="auto"/>
              <w:ind w:left="153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总投</w:t>
            </w:r>
            <w:proofErr w:type="spellEnd"/>
          </w:p>
          <w:p w:rsidR="001061B4" w:rsidRDefault="00986461">
            <w:pPr>
              <w:spacing w:before="33" w:line="219" w:lineRule="auto"/>
              <w:ind w:left="153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资额</w:t>
            </w:r>
            <w:proofErr w:type="spellEnd"/>
          </w:p>
          <w:p w:rsidR="001061B4" w:rsidRDefault="00986461">
            <w:pPr>
              <w:spacing w:before="24" w:line="195" w:lineRule="auto"/>
              <w:jc w:val="right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4"/>
                <w:sz w:val="19"/>
                <w:szCs w:val="19"/>
                <w:lang w:eastAsia="zh-CN"/>
              </w:rPr>
              <w:t>（</w:t>
            </w:r>
            <w:proofErr w:type="spellStart"/>
            <w:r>
              <w:rPr>
                <w:rFonts w:ascii="宋体" w:eastAsia="宋体" w:hAnsi="宋体" w:cs="宋体"/>
                <w:spacing w:val="-14"/>
                <w:sz w:val="19"/>
                <w:szCs w:val="19"/>
              </w:rPr>
              <w:t>万元</w:t>
            </w:r>
            <w:proofErr w:type="spellEnd"/>
            <w:r>
              <w:rPr>
                <w:rFonts w:ascii="宋体" w:eastAsia="宋体" w:hAnsi="宋体" w:cs="宋体" w:hint="eastAsia"/>
                <w:spacing w:val="-14"/>
                <w:sz w:val="19"/>
                <w:szCs w:val="19"/>
                <w:lang w:eastAsia="zh-CN"/>
              </w:rPr>
              <w:t>）</w:t>
            </w:r>
          </w:p>
        </w:tc>
        <w:tc>
          <w:tcPr>
            <w:tcW w:w="809" w:type="dxa"/>
          </w:tcPr>
          <w:p w:rsidR="001061B4" w:rsidRDefault="00986461">
            <w:pPr>
              <w:spacing w:before="53" w:line="230" w:lineRule="auto"/>
              <w:ind w:left="113" w:right="73" w:firstLine="90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proofErr w:type="spellStart"/>
            <w:proofErr w:type="gramStart"/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奖补</w:t>
            </w:r>
            <w:proofErr w:type="spellEnd"/>
            <w:proofErr w:type="gramEnd"/>
            <w:r>
              <w:rPr>
                <w:rFonts w:ascii="宋体" w:eastAsia="宋体" w:hAnsi="宋体" w:cs="宋体"/>
                <w:sz w:val="19"/>
                <w:szCs w:val="19"/>
              </w:rPr>
              <w:t xml:space="preserve">  </w:t>
            </w:r>
            <w:proofErr w:type="spellStart"/>
            <w:r>
              <w:rPr>
                <w:rFonts w:ascii="宋体" w:eastAsia="宋体" w:hAnsi="宋体" w:cs="宋体"/>
                <w:spacing w:val="40"/>
                <w:sz w:val="19"/>
                <w:szCs w:val="19"/>
              </w:rPr>
              <w:t>金额</w:t>
            </w:r>
            <w:proofErr w:type="spellEnd"/>
            <w:r>
              <w:rPr>
                <w:rFonts w:ascii="宋体" w:eastAsia="宋体" w:hAnsi="宋体" w:cs="宋体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 w:hint="eastAsia"/>
                <w:spacing w:val="10"/>
                <w:sz w:val="19"/>
                <w:szCs w:val="19"/>
                <w:lang w:eastAsia="zh-CN"/>
              </w:rPr>
              <w:t>（</w:t>
            </w:r>
            <w:proofErr w:type="spellStart"/>
            <w:r>
              <w:rPr>
                <w:rFonts w:ascii="宋体" w:eastAsia="宋体" w:hAnsi="宋体" w:cs="宋体"/>
                <w:spacing w:val="10"/>
                <w:sz w:val="19"/>
                <w:szCs w:val="19"/>
              </w:rPr>
              <w:t>万元</w:t>
            </w:r>
            <w:proofErr w:type="spellEnd"/>
            <w:r>
              <w:rPr>
                <w:rFonts w:ascii="宋体" w:eastAsia="宋体" w:hAnsi="宋体" w:cs="宋体" w:hint="eastAsia"/>
                <w:spacing w:val="10"/>
                <w:sz w:val="19"/>
                <w:szCs w:val="19"/>
                <w:lang w:eastAsia="zh-CN"/>
              </w:rPr>
              <w:t>）</w:t>
            </w:r>
          </w:p>
        </w:tc>
        <w:tc>
          <w:tcPr>
            <w:tcW w:w="3429" w:type="dxa"/>
          </w:tcPr>
          <w:p w:rsidR="001061B4" w:rsidRDefault="00986461">
            <w:pPr>
              <w:spacing w:before="293" w:line="219" w:lineRule="auto"/>
              <w:ind w:left="1344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建设内容</w:t>
            </w:r>
            <w:proofErr w:type="spellEnd"/>
          </w:p>
        </w:tc>
        <w:tc>
          <w:tcPr>
            <w:tcW w:w="879" w:type="dxa"/>
          </w:tcPr>
          <w:p w:rsidR="001061B4" w:rsidRDefault="00986461">
            <w:pPr>
              <w:spacing w:before="293" w:line="220" w:lineRule="auto"/>
              <w:ind w:left="47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建设周期</w:t>
            </w:r>
            <w:proofErr w:type="spellEnd"/>
          </w:p>
        </w:tc>
        <w:tc>
          <w:tcPr>
            <w:tcW w:w="3742" w:type="dxa"/>
          </w:tcPr>
          <w:p w:rsidR="001061B4" w:rsidRDefault="00986461">
            <w:pPr>
              <w:spacing w:before="290" w:line="220" w:lineRule="auto"/>
              <w:ind w:left="1490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5"/>
                <w:sz w:val="19"/>
                <w:szCs w:val="19"/>
              </w:rPr>
              <w:t>实现功能</w:t>
            </w:r>
            <w:proofErr w:type="spellEnd"/>
          </w:p>
        </w:tc>
      </w:tr>
      <w:tr w:rsidR="001061B4">
        <w:trPr>
          <w:trHeight w:val="928"/>
        </w:trPr>
        <w:tc>
          <w:tcPr>
            <w:tcW w:w="575" w:type="dxa"/>
          </w:tcPr>
          <w:p w:rsidR="001061B4" w:rsidRDefault="001061B4">
            <w:pPr>
              <w:spacing w:line="352" w:lineRule="auto"/>
            </w:pPr>
          </w:p>
          <w:p w:rsidR="001061B4" w:rsidRDefault="00986461">
            <w:pPr>
              <w:spacing w:before="62" w:line="184" w:lineRule="auto"/>
              <w:ind w:left="18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6"/>
                <w:sz w:val="19"/>
                <w:szCs w:val="19"/>
              </w:rPr>
              <w:t>1</w:t>
            </w:r>
          </w:p>
        </w:tc>
        <w:tc>
          <w:tcPr>
            <w:tcW w:w="630" w:type="dxa"/>
            <w:gridSpan w:val="2"/>
          </w:tcPr>
          <w:p w:rsidR="001061B4" w:rsidRDefault="001061B4">
            <w:pPr>
              <w:spacing w:line="353" w:lineRule="auto"/>
            </w:pPr>
          </w:p>
          <w:p w:rsidR="001061B4" w:rsidRDefault="00986461">
            <w:pPr>
              <w:spacing w:before="62" w:line="183" w:lineRule="auto"/>
              <w:ind w:left="109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202</w:t>
            </w:r>
            <w:r>
              <w:rPr>
                <w:rFonts w:ascii="宋体" w:eastAsia="宋体" w:hAnsi="宋体" w:cs="宋体" w:hint="eastAsia"/>
                <w:spacing w:val="-2"/>
                <w:sz w:val="19"/>
                <w:szCs w:val="19"/>
                <w:lang w:eastAsia="zh-CN"/>
              </w:rPr>
              <w:t>5</w:t>
            </w:r>
          </w:p>
        </w:tc>
        <w:tc>
          <w:tcPr>
            <w:tcW w:w="929" w:type="dxa"/>
          </w:tcPr>
          <w:p w:rsidR="001061B4" w:rsidRDefault="001061B4">
            <w:pPr>
              <w:spacing w:line="307" w:lineRule="auto"/>
            </w:pPr>
          </w:p>
          <w:p w:rsidR="001061B4" w:rsidRDefault="00986461">
            <w:pPr>
              <w:spacing w:before="62" w:line="221" w:lineRule="auto"/>
              <w:ind w:left="159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九台区</w:t>
            </w:r>
            <w:proofErr w:type="spellEnd"/>
          </w:p>
        </w:tc>
        <w:tc>
          <w:tcPr>
            <w:tcW w:w="1729" w:type="dxa"/>
          </w:tcPr>
          <w:p w:rsidR="001061B4" w:rsidRDefault="00986461">
            <w:pPr>
              <w:spacing w:before="240" w:line="277" w:lineRule="auto"/>
              <w:ind w:right="97"/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改造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个商贸流通企业自建物流</w:t>
            </w:r>
          </w:p>
        </w:tc>
        <w:tc>
          <w:tcPr>
            <w:tcW w:w="620" w:type="dxa"/>
          </w:tcPr>
          <w:p w:rsidR="001061B4" w:rsidRDefault="001061B4">
            <w:pPr>
              <w:spacing w:line="305" w:lineRule="auto"/>
              <w:rPr>
                <w:lang w:eastAsia="zh-CN"/>
              </w:rPr>
            </w:pPr>
          </w:p>
          <w:p w:rsidR="001061B4" w:rsidRDefault="00986461">
            <w:pPr>
              <w:spacing w:before="62" w:line="219" w:lineRule="auto"/>
              <w:ind w:left="112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改造</w:t>
            </w:r>
            <w:proofErr w:type="spellEnd"/>
          </w:p>
        </w:tc>
        <w:tc>
          <w:tcPr>
            <w:tcW w:w="899" w:type="dxa"/>
          </w:tcPr>
          <w:p w:rsidR="001061B4" w:rsidRDefault="00986461">
            <w:pPr>
              <w:spacing w:before="79" w:line="219" w:lineRule="auto"/>
              <w:ind w:left="151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待招标</w:t>
            </w:r>
            <w:proofErr w:type="spellEnd"/>
          </w:p>
          <w:p w:rsidR="001061B4" w:rsidRDefault="00986461">
            <w:pPr>
              <w:spacing w:before="94" w:line="220" w:lineRule="auto"/>
              <w:ind w:left="151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评审后</w:t>
            </w:r>
            <w:proofErr w:type="spellEnd"/>
          </w:p>
          <w:p w:rsidR="001061B4" w:rsidRDefault="00986461">
            <w:pPr>
              <w:spacing w:before="73" w:line="212" w:lineRule="auto"/>
              <w:ind w:left="251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确定</w:t>
            </w:r>
            <w:proofErr w:type="spellEnd"/>
          </w:p>
        </w:tc>
        <w:tc>
          <w:tcPr>
            <w:tcW w:w="729" w:type="dxa"/>
          </w:tcPr>
          <w:p w:rsidR="001061B4" w:rsidRDefault="001061B4">
            <w:pPr>
              <w:spacing w:line="353" w:lineRule="auto"/>
            </w:pPr>
          </w:p>
          <w:p w:rsidR="001061B4" w:rsidRDefault="00986461">
            <w:pPr>
              <w:spacing w:before="62" w:line="183" w:lineRule="auto"/>
              <w:ind w:left="20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3"/>
                <w:sz w:val="19"/>
                <w:szCs w:val="19"/>
                <w:lang w:eastAsia="zh-CN"/>
              </w:rPr>
              <w:t>260</w:t>
            </w:r>
          </w:p>
        </w:tc>
        <w:tc>
          <w:tcPr>
            <w:tcW w:w="809" w:type="dxa"/>
          </w:tcPr>
          <w:p w:rsidR="001061B4" w:rsidRDefault="001061B4">
            <w:pPr>
              <w:spacing w:line="353" w:lineRule="auto"/>
            </w:pPr>
          </w:p>
          <w:p w:rsidR="001061B4" w:rsidRDefault="00986461">
            <w:pPr>
              <w:spacing w:before="62" w:line="183" w:lineRule="auto"/>
              <w:ind w:left="254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3"/>
                <w:sz w:val="19"/>
                <w:szCs w:val="19"/>
                <w:lang w:eastAsia="zh-CN"/>
              </w:rPr>
              <w:t>130</w:t>
            </w:r>
          </w:p>
        </w:tc>
        <w:tc>
          <w:tcPr>
            <w:tcW w:w="3429" w:type="dxa"/>
          </w:tcPr>
          <w:p w:rsidR="001061B4" w:rsidRDefault="00986461">
            <w:pPr>
              <w:spacing w:before="99" w:line="265" w:lineRule="auto"/>
              <w:ind w:left="14" w:right="19"/>
              <w:jc w:val="both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"/>
                <w:sz w:val="19"/>
                <w:szCs w:val="19"/>
                <w:lang w:eastAsia="zh-CN"/>
              </w:rPr>
              <w:t>主要支持补助室内简易装修，</w:t>
            </w:r>
            <w:r>
              <w:rPr>
                <w:rFonts w:ascii="宋体" w:eastAsia="宋体" w:hAnsi="宋体" w:cs="宋体" w:hint="eastAsia"/>
                <w:spacing w:val="-1"/>
                <w:sz w:val="19"/>
                <w:szCs w:val="19"/>
                <w:lang w:eastAsia="zh-CN"/>
              </w:rPr>
              <w:t>地面硬化，</w:t>
            </w:r>
            <w:r>
              <w:rPr>
                <w:rFonts w:ascii="宋体" w:eastAsia="宋体" w:hAnsi="宋体" w:cs="宋体" w:hint="eastAsia"/>
                <w:spacing w:val="-1"/>
                <w:sz w:val="19"/>
                <w:szCs w:val="19"/>
                <w:lang w:eastAsia="zh-CN"/>
              </w:rPr>
              <w:t>按作业类型实现</w:t>
            </w:r>
            <w:r>
              <w:rPr>
                <w:rFonts w:ascii="宋体" w:eastAsia="宋体" w:hAnsi="宋体" w:cs="宋体" w:hint="eastAsia"/>
                <w:spacing w:val="-1"/>
                <w:sz w:val="19"/>
                <w:szCs w:val="19"/>
                <w:lang w:eastAsia="zh-CN"/>
              </w:rPr>
              <w:t>功能性分区等。补助仓库、冷库的改造升级，补助购买货架、托盘、装卸、物流配送车辆、出入库信息数字化管理服务系统等设备设施。</w:t>
            </w:r>
          </w:p>
        </w:tc>
        <w:tc>
          <w:tcPr>
            <w:tcW w:w="879" w:type="dxa"/>
          </w:tcPr>
          <w:p w:rsidR="001061B4" w:rsidRDefault="001061B4">
            <w:pPr>
              <w:spacing w:line="305" w:lineRule="auto"/>
              <w:rPr>
                <w:lang w:eastAsia="zh-CN"/>
              </w:rPr>
            </w:pPr>
          </w:p>
          <w:p w:rsidR="001061B4" w:rsidRDefault="00986461">
            <w:pPr>
              <w:spacing w:before="62" w:line="219" w:lineRule="auto"/>
              <w:ind w:left="186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1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年</w:t>
            </w:r>
          </w:p>
        </w:tc>
        <w:tc>
          <w:tcPr>
            <w:tcW w:w="3742" w:type="dxa"/>
          </w:tcPr>
          <w:p w:rsidR="001061B4" w:rsidRDefault="00986461">
            <w:pPr>
              <w:spacing w:before="99" w:line="265" w:lineRule="auto"/>
              <w:ind w:left="68" w:right="73"/>
              <w:jc w:val="both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支持大型流通企业布局一批物流仓储等设施，提供直供直销集中采购、统一配送、库存管理等服务，让农民直购好产品新产品。</w:t>
            </w:r>
          </w:p>
        </w:tc>
      </w:tr>
      <w:tr w:rsidR="001061B4">
        <w:trPr>
          <w:trHeight w:val="1219"/>
        </w:trPr>
        <w:tc>
          <w:tcPr>
            <w:tcW w:w="575" w:type="dxa"/>
          </w:tcPr>
          <w:p w:rsidR="001061B4" w:rsidRDefault="001061B4">
            <w:pPr>
              <w:spacing w:line="252" w:lineRule="auto"/>
              <w:rPr>
                <w:lang w:eastAsia="zh-CN"/>
              </w:rPr>
            </w:pPr>
          </w:p>
          <w:p w:rsidR="001061B4" w:rsidRDefault="001061B4">
            <w:pPr>
              <w:spacing w:line="253" w:lineRule="auto"/>
              <w:rPr>
                <w:lang w:eastAsia="zh-CN"/>
              </w:rPr>
            </w:pPr>
          </w:p>
          <w:p w:rsidR="001061B4" w:rsidRDefault="00986461">
            <w:pPr>
              <w:spacing w:before="61" w:line="183" w:lineRule="auto"/>
              <w:ind w:left="225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2</w:t>
            </w:r>
          </w:p>
        </w:tc>
        <w:tc>
          <w:tcPr>
            <w:tcW w:w="620" w:type="dxa"/>
          </w:tcPr>
          <w:p w:rsidR="001061B4" w:rsidRDefault="001061B4">
            <w:pPr>
              <w:spacing w:line="252" w:lineRule="auto"/>
            </w:pPr>
          </w:p>
          <w:p w:rsidR="001061B4" w:rsidRDefault="001061B4">
            <w:pPr>
              <w:spacing w:line="253" w:lineRule="auto"/>
            </w:pPr>
          </w:p>
          <w:p w:rsidR="001061B4" w:rsidRDefault="00986461">
            <w:pPr>
              <w:spacing w:before="61" w:line="183" w:lineRule="auto"/>
              <w:ind w:left="10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202</w:t>
            </w:r>
            <w:r>
              <w:rPr>
                <w:rFonts w:ascii="宋体" w:eastAsia="宋体" w:hAnsi="宋体" w:cs="宋体" w:hint="eastAsia"/>
                <w:spacing w:val="-2"/>
                <w:sz w:val="19"/>
                <w:szCs w:val="19"/>
                <w:lang w:eastAsia="zh-CN"/>
              </w:rPr>
              <w:t>5</w:t>
            </w:r>
          </w:p>
        </w:tc>
        <w:tc>
          <w:tcPr>
            <w:tcW w:w="939" w:type="dxa"/>
            <w:gridSpan w:val="2"/>
          </w:tcPr>
          <w:p w:rsidR="001061B4" w:rsidRDefault="001061B4">
            <w:pPr>
              <w:spacing w:line="458" w:lineRule="auto"/>
            </w:pPr>
          </w:p>
          <w:p w:rsidR="001061B4" w:rsidRDefault="00986461">
            <w:pPr>
              <w:spacing w:before="62" w:line="221" w:lineRule="auto"/>
              <w:ind w:left="159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九台区</w:t>
            </w:r>
            <w:proofErr w:type="spellEnd"/>
          </w:p>
        </w:tc>
        <w:tc>
          <w:tcPr>
            <w:tcW w:w="1729" w:type="dxa"/>
          </w:tcPr>
          <w:p w:rsidR="001061B4" w:rsidRDefault="001061B4">
            <w:pPr>
              <w:spacing w:before="61" w:line="259" w:lineRule="auto"/>
              <w:ind w:right="110"/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1061B4" w:rsidRDefault="00986461">
            <w:pPr>
              <w:spacing w:before="61" w:line="259" w:lineRule="auto"/>
              <w:ind w:right="110"/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改造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个区级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>下沉供应</w:t>
            </w:r>
            <w:proofErr w:type="gramStart"/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>链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企业</w:t>
            </w:r>
            <w:proofErr w:type="gramEnd"/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前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>置仓</w:t>
            </w:r>
          </w:p>
        </w:tc>
        <w:tc>
          <w:tcPr>
            <w:tcW w:w="620" w:type="dxa"/>
          </w:tcPr>
          <w:p w:rsidR="001061B4" w:rsidRDefault="001061B4">
            <w:pPr>
              <w:spacing w:line="456" w:lineRule="auto"/>
              <w:rPr>
                <w:lang w:eastAsia="zh-CN"/>
              </w:rPr>
            </w:pPr>
          </w:p>
          <w:p w:rsidR="001061B4" w:rsidRDefault="00986461">
            <w:pPr>
              <w:spacing w:before="62" w:line="219" w:lineRule="auto"/>
              <w:ind w:left="112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改造</w:t>
            </w:r>
            <w:proofErr w:type="spellEnd"/>
          </w:p>
        </w:tc>
        <w:tc>
          <w:tcPr>
            <w:tcW w:w="899" w:type="dxa"/>
          </w:tcPr>
          <w:p w:rsidR="001061B4" w:rsidRDefault="00986461">
            <w:pPr>
              <w:spacing w:before="190" w:line="219" w:lineRule="auto"/>
              <w:ind w:left="152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待招标</w:t>
            </w:r>
            <w:proofErr w:type="spellEnd"/>
          </w:p>
          <w:p w:rsidR="001061B4" w:rsidRDefault="00986461">
            <w:pPr>
              <w:spacing w:before="95" w:line="220" w:lineRule="auto"/>
              <w:ind w:left="152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评审后</w:t>
            </w:r>
            <w:proofErr w:type="spellEnd"/>
          </w:p>
          <w:p w:rsidR="001061B4" w:rsidRDefault="00986461">
            <w:pPr>
              <w:spacing w:before="83" w:line="220" w:lineRule="auto"/>
              <w:ind w:left="252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确定</w:t>
            </w:r>
            <w:proofErr w:type="spellEnd"/>
          </w:p>
        </w:tc>
        <w:tc>
          <w:tcPr>
            <w:tcW w:w="729" w:type="dxa"/>
          </w:tcPr>
          <w:p w:rsidR="001061B4" w:rsidRDefault="001061B4">
            <w:pPr>
              <w:spacing w:line="252" w:lineRule="auto"/>
            </w:pPr>
          </w:p>
          <w:p w:rsidR="001061B4" w:rsidRDefault="001061B4">
            <w:pPr>
              <w:spacing w:line="252" w:lineRule="auto"/>
            </w:pPr>
          </w:p>
          <w:p w:rsidR="001061B4" w:rsidRDefault="00986461">
            <w:pPr>
              <w:spacing w:before="61" w:line="184" w:lineRule="auto"/>
              <w:ind w:left="213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100</w:t>
            </w:r>
          </w:p>
        </w:tc>
        <w:tc>
          <w:tcPr>
            <w:tcW w:w="809" w:type="dxa"/>
          </w:tcPr>
          <w:p w:rsidR="001061B4" w:rsidRDefault="001061B4">
            <w:pPr>
              <w:spacing w:line="252" w:lineRule="auto"/>
            </w:pPr>
          </w:p>
          <w:p w:rsidR="001061B4" w:rsidRDefault="001061B4">
            <w:pPr>
              <w:spacing w:line="253" w:lineRule="auto"/>
            </w:pPr>
          </w:p>
          <w:p w:rsidR="001061B4" w:rsidRDefault="00986461">
            <w:pPr>
              <w:spacing w:before="61" w:line="183" w:lineRule="auto"/>
              <w:ind w:left="283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50</w:t>
            </w:r>
          </w:p>
        </w:tc>
        <w:tc>
          <w:tcPr>
            <w:tcW w:w="3429" w:type="dxa"/>
          </w:tcPr>
          <w:p w:rsidR="001061B4" w:rsidRDefault="00986461">
            <w:pPr>
              <w:spacing w:before="62" w:line="298" w:lineRule="auto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"/>
                <w:sz w:val="19"/>
                <w:szCs w:val="19"/>
                <w:lang w:eastAsia="zh-CN"/>
              </w:rPr>
              <w:t>主要支持补助室内简易装修，</w:t>
            </w:r>
            <w:r>
              <w:rPr>
                <w:rFonts w:ascii="宋体" w:eastAsia="宋体" w:hAnsi="宋体" w:cs="宋体" w:hint="eastAsia"/>
                <w:spacing w:val="-1"/>
                <w:sz w:val="19"/>
                <w:szCs w:val="19"/>
                <w:lang w:eastAsia="zh-CN"/>
              </w:rPr>
              <w:t>地面硬化，</w:t>
            </w:r>
            <w:r>
              <w:rPr>
                <w:rFonts w:ascii="宋体" w:eastAsia="宋体" w:hAnsi="宋体" w:cs="宋体" w:hint="eastAsia"/>
                <w:spacing w:val="-1"/>
                <w:sz w:val="19"/>
                <w:szCs w:val="19"/>
                <w:lang w:eastAsia="zh-CN"/>
              </w:rPr>
              <w:t>按作业类型实现</w:t>
            </w:r>
            <w:r>
              <w:rPr>
                <w:rFonts w:ascii="宋体" w:eastAsia="宋体" w:hAnsi="宋体" w:cs="宋体" w:hint="eastAsia"/>
                <w:spacing w:val="-1"/>
                <w:sz w:val="19"/>
                <w:szCs w:val="19"/>
                <w:lang w:eastAsia="zh-CN"/>
              </w:rPr>
              <w:t>功能性分区等。补助仓库、冷库改造升级，补助购买货架托盘、装卸、出入库信息数字化管理服务系统等设备设施。</w:t>
            </w:r>
          </w:p>
        </w:tc>
        <w:tc>
          <w:tcPr>
            <w:tcW w:w="879" w:type="dxa"/>
          </w:tcPr>
          <w:p w:rsidR="001061B4" w:rsidRDefault="001061B4">
            <w:pPr>
              <w:spacing w:line="456" w:lineRule="auto"/>
              <w:rPr>
                <w:lang w:eastAsia="zh-CN"/>
              </w:rPr>
            </w:pPr>
          </w:p>
          <w:p w:rsidR="001061B4" w:rsidRDefault="00986461">
            <w:pPr>
              <w:spacing w:before="62" w:line="219" w:lineRule="auto"/>
              <w:ind w:left="196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年</w:t>
            </w:r>
          </w:p>
        </w:tc>
        <w:tc>
          <w:tcPr>
            <w:tcW w:w="3742" w:type="dxa"/>
          </w:tcPr>
          <w:p w:rsidR="001061B4" w:rsidRDefault="001061B4">
            <w:pPr>
              <w:spacing w:line="455" w:lineRule="auto"/>
              <w:rPr>
                <w:lang w:eastAsia="zh-CN"/>
              </w:rPr>
            </w:pPr>
          </w:p>
          <w:p w:rsidR="001061B4" w:rsidRDefault="00986461">
            <w:pPr>
              <w:spacing w:before="61" w:line="219" w:lineRule="auto"/>
              <w:ind w:left="57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"/>
                <w:sz w:val="19"/>
                <w:szCs w:val="19"/>
                <w:lang w:eastAsia="zh-CN"/>
              </w:rPr>
              <w:t>支持大型流通企业下沉供应链，布局县域前置仓、</w:t>
            </w:r>
            <w:r>
              <w:rPr>
                <w:rFonts w:ascii="宋体" w:eastAsia="宋体" w:hAnsi="宋体" w:cs="宋体"/>
                <w:spacing w:val="-1"/>
                <w:sz w:val="19"/>
                <w:szCs w:val="19"/>
                <w:lang w:eastAsia="zh-CN"/>
              </w:rPr>
              <w:t>提供直供直销、统一配送、库存管理等服务</w:t>
            </w:r>
            <w:r>
              <w:rPr>
                <w:rFonts w:ascii="宋体" w:eastAsia="宋体" w:hAnsi="宋体" w:cs="宋体" w:hint="eastAsia"/>
                <w:spacing w:val="-1"/>
                <w:sz w:val="19"/>
                <w:szCs w:val="19"/>
                <w:lang w:eastAsia="zh-CN"/>
              </w:rPr>
              <w:t>，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让农民直购好产品新产品。</w:t>
            </w:r>
          </w:p>
        </w:tc>
      </w:tr>
      <w:tr w:rsidR="001061B4">
        <w:trPr>
          <w:trHeight w:val="1198"/>
        </w:trPr>
        <w:tc>
          <w:tcPr>
            <w:tcW w:w="575" w:type="dxa"/>
          </w:tcPr>
          <w:p w:rsidR="001061B4" w:rsidRDefault="001061B4">
            <w:pPr>
              <w:spacing w:line="352" w:lineRule="auto"/>
              <w:rPr>
                <w:lang w:eastAsia="zh-CN"/>
              </w:rPr>
            </w:pPr>
          </w:p>
          <w:p w:rsidR="001061B4" w:rsidRDefault="00986461">
            <w:pPr>
              <w:spacing w:before="62" w:line="184" w:lineRule="auto"/>
              <w:ind w:left="184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3</w:t>
            </w:r>
          </w:p>
        </w:tc>
        <w:tc>
          <w:tcPr>
            <w:tcW w:w="620" w:type="dxa"/>
          </w:tcPr>
          <w:p w:rsidR="001061B4" w:rsidRDefault="001061B4">
            <w:pPr>
              <w:spacing w:line="252" w:lineRule="auto"/>
            </w:pPr>
          </w:p>
          <w:p w:rsidR="001061B4" w:rsidRDefault="001061B4">
            <w:pPr>
              <w:spacing w:line="253" w:lineRule="auto"/>
            </w:pPr>
          </w:p>
          <w:p w:rsidR="001061B4" w:rsidRDefault="00986461">
            <w:pPr>
              <w:spacing w:before="61" w:line="183" w:lineRule="auto"/>
              <w:ind w:left="109"/>
              <w:rPr>
                <w:rFonts w:ascii="宋体" w:eastAsia="宋体" w:hAnsi="宋体" w:cs="宋体"/>
                <w:spacing w:val="-2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202</w:t>
            </w:r>
            <w:r>
              <w:rPr>
                <w:rFonts w:ascii="宋体" w:eastAsia="宋体" w:hAnsi="宋体" w:cs="宋体" w:hint="eastAsia"/>
                <w:spacing w:val="-2"/>
                <w:sz w:val="19"/>
                <w:szCs w:val="19"/>
                <w:lang w:eastAsia="zh-CN"/>
              </w:rPr>
              <w:t>5</w:t>
            </w:r>
          </w:p>
        </w:tc>
        <w:tc>
          <w:tcPr>
            <w:tcW w:w="939" w:type="dxa"/>
            <w:gridSpan w:val="2"/>
          </w:tcPr>
          <w:p w:rsidR="001061B4" w:rsidRDefault="001061B4">
            <w:pPr>
              <w:spacing w:line="458" w:lineRule="auto"/>
            </w:pPr>
          </w:p>
          <w:p w:rsidR="001061B4" w:rsidRDefault="00986461">
            <w:pPr>
              <w:spacing w:before="62" w:line="221" w:lineRule="auto"/>
              <w:ind w:left="159"/>
              <w:rPr>
                <w:rFonts w:ascii="宋体" w:eastAsia="宋体" w:hAnsi="宋体" w:cs="宋体"/>
                <w:spacing w:val="5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九台区</w:t>
            </w:r>
            <w:proofErr w:type="spellEnd"/>
          </w:p>
        </w:tc>
        <w:tc>
          <w:tcPr>
            <w:tcW w:w="1729" w:type="dxa"/>
            <w:shd w:val="clear" w:color="auto" w:fill="auto"/>
            <w:vAlign w:val="center"/>
          </w:tcPr>
          <w:p w:rsidR="001061B4" w:rsidRDefault="00986461">
            <w:pPr>
              <w:spacing w:before="61" w:line="259" w:lineRule="auto"/>
              <w:ind w:right="110"/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改造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个乡镇农产品商品化预处理中心</w:t>
            </w:r>
          </w:p>
        </w:tc>
        <w:tc>
          <w:tcPr>
            <w:tcW w:w="620" w:type="dxa"/>
          </w:tcPr>
          <w:p w:rsidR="001061B4" w:rsidRDefault="001061B4">
            <w:pPr>
              <w:spacing w:line="305" w:lineRule="auto"/>
              <w:rPr>
                <w:lang w:eastAsia="zh-CN"/>
              </w:rPr>
            </w:pPr>
          </w:p>
          <w:p w:rsidR="001061B4" w:rsidRDefault="00986461">
            <w:pPr>
              <w:spacing w:before="62" w:line="219" w:lineRule="auto"/>
              <w:ind w:left="112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改造</w:t>
            </w:r>
            <w:proofErr w:type="spellEnd"/>
          </w:p>
        </w:tc>
        <w:tc>
          <w:tcPr>
            <w:tcW w:w="899" w:type="dxa"/>
            <w:shd w:val="clear" w:color="auto" w:fill="auto"/>
          </w:tcPr>
          <w:p w:rsidR="001061B4" w:rsidRDefault="00986461">
            <w:pPr>
              <w:spacing w:before="79" w:line="219" w:lineRule="auto"/>
              <w:ind w:left="151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待招标</w:t>
            </w:r>
            <w:proofErr w:type="spellEnd"/>
          </w:p>
          <w:p w:rsidR="001061B4" w:rsidRDefault="00986461">
            <w:pPr>
              <w:spacing w:before="94" w:line="220" w:lineRule="auto"/>
              <w:ind w:left="151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评审后</w:t>
            </w:r>
            <w:proofErr w:type="spellEnd"/>
          </w:p>
          <w:p w:rsidR="001061B4" w:rsidRDefault="00986461">
            <w:pPr>
              <w:spacing w:before="73" w:line="212" w:lineRule="auto"/>
              <w:ind w:left="251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确定</w:t>
            </w:r>
            <w:proofErr w:type="spellEnd"/>
          </w:p>
        </w:tc>
        <w:tc>
          <w:tcPr>
            <w:tcW w:w="729" w:type="dxa"/>
          </w:tcPr>
          <w:p w:rsidR="001061B4" w:rsidRDefault="001061B4">
            <w:pPr>
              <w:spacing w:line="252" w:lineRule="auto"/>
            </w:pPr>
          </w:p>
          <w:p w:rsidR="001061B4" w:rsidRDefault="001061B4">
            <w:pPr>
              <w:spacing w:line="252" w:lineRule="auto"/>
            </w:pPr>
          </w:p>
          <w:p w:rsidR="001061B4" w:rsidRDefault="00986461">
            <w:pPr>
              <w:spacing w:before="61" w:line="184" w:lineRule="auto"/>
              <w:ind w:left="21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150</w:t>
            </w:r>
          </w:p>
        </w:tc>
        <w:tc>
          <w:tcPr>
            <w:tcW w:w="809" w:type="dxa"/>
          </w:tcPr>
          <w:p w:rsidR="001061B4" w:rsidRDefault="001061B4">
            <w:pPr>
              <w:spacing w:line="252" w:lineRule="auto"/>
            </w:pPr>
          </w:p>
          <w:p w:rsidR="001061B4" w:rsidRDefault="001061B4">
            <w:pPr>
              <w:spacing w:line="253" w:lineRule="auto"/>
            </w:pPr>
          </w:p>
          <w:p w:rsidR="001061B4" w:rsidRDefault="00986461">
            <w:pPr>
              <w:spacing w:before="61" w:line="183" w:lineRule="auto"/>
              <w:ind w:left="28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75</w:t>
            </w:r>
          </w:p>
        </w:tc>
        <w:tc>
          <w:tcPr>
            <w:tcW w:w="3429" w:type="dxa"/>
          </w:tcPr>
          <w:p w:rsidR="001061B4" w:rsidRDefault="00986461">
            <w:pPr>
              <w:spacing w:before="62" w:line="298" w:lineRule="auto"/>
              <w:rPr>
                <w:rFonts w:ascii="宋体" w:eastAsia="宋体" w:hAnsi="宋体" w:cs="宋体"/>
                <w:spacing w:val="-1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"/>
                <w:sz w:val="19"/>
                <w:szCs w:val="19"/>
                <w:lang w:eastAsia="zh-CN"/>
              </w:rPr>
              <w:t>增强农村产品上行动能。建设分拣、预冷、初加工、配送等商品化处理设施，加强标准和品牌应用，提高农村产品商品转化率。</w:t>
            </w:r>
          </w:p>
        </w:tc>
        <w:tc>
          <w:tcPr>
            <w:tcW w:w="879" w:type="dxa"/>
          </w:tcPr>
          <w:p w:rsidR="001061B4" w:rsidRDefault="001061B4">
            <w:pPr>
              <w:spacing w:before="62" w:line="298" w:lineRule="auto"/>
              <w:rPr>
                <w:rFonts w:ascii="宋体" w:eastAsia="宋体" w:hAnsi="宋体" w:cs="宋体"/>
                <w:spacing w:val="-1"/>
                <w:sz w:val="19"/>
                <w:szCs w:val="19"/>
                <w:lang w:eastAsia="zh-CN"/>
              </w:rPr>
            </w:pPr>
          </w:p>
          <w:p w:rsidR="001061B4" w:rsidRDefault="001061B4">
            <w:pPr>
              <w:spacing w:before="62" w:line="298" w:lineRule="auto"/>
              <w:rPr>
                <w:rFonts w:ascii="宋体" w:eastAsia="宋体" w:hAnsi="宋体" w:cs="宋体"/>
                <w:spacing w:val="-1"/>
                <w:sz w:val="19"/>
                <w:szCs w:val="19"/>
                <w:lang w:eastAsia="zh-CN"/>
              </w:rPr>
            </w:pPr>
          </w:p>
          <w:p w:rsidR="001061B4" w:rsidRDefault="00986461">
            <w:pPr>
              <w:spacing w:before="62" w:line="298" w:lineRule="auto"/>
              <w:rPr>
                <w:rFonts w:ascii="宋体" w:eastAsia="宋体" w:hAnsi="宋体" w:cs="宋体"/>
                <w:spacing w:val="-1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"/>
                <w:sz w:val="19"/>
                <w:szCs w:val="19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spacing w:val="-1"/>
                <w:sz w:val="19"/>
                <w:szCs w:val="19"/>
                <w:lang w:eastAsia="zh-CN"/>
              </w:rPr>
              <w:t>年</w:t>
            </w:r>
          </w:p>
        </w:tc>
        <w:tc>
          <w:tcPr>
            <w:tcW w:w="3742" w:type="dxa"/>
          </w:tcPr>
          <w:p w:rsidR="001061B4" w:rsidRDefault="00986461">
            <w:pPr>
              <w:spacing w:before="62" w:line="298" w:lineRule="auto"/>
              <w:rPr>
                <w:rFonts w:ascii="宋体" w:eastAsia="宋体" w:hAnsi="宋体" w:cs="宋体"/>
                <w:spacing w:val="-1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"/>
                <w:sz w:val="19"/>
                <w:szCs w:val="19"/>
                <w:lang w:eastAsia="zh-CN"/>
              </w:rPr>
              <w:t>增强农村产品上行动能。建设分拣、预冷、初加工、配送等商品化处理设施，加强标准和品牌应用，提高农村产品商品转化率。</w:t>
            </w:r>
          </w:p>
        </w:tc>
      </w:tr>
      <w:tr w:rsidR="001061B4">
        <w:trPr>
          <w:trHeight w:val="1198"/>
        </w:trPr>
        <w:tc>
          <w:tcPr>
            <w:tcW w:w="575" w:type="dxa"/>
          </w:tcPr>
          <w:p w:rsidR="001061B4" w:rsidRDefault="001061B4">
            <w:pPr>
              <w:spacing w:line="352" w:lineRule="auto"/>
              <w:rPr>
                <w:lang w:eastAsia="zh-CN"/>
              </w:rPr>
            </w:pPr>
          </w:p>
          <w:p w:rsidR="001061B4" w:rsidRDefault="00986461">
            <w:pPr>
              <w:spacing w:before="62" w:line="184" w:lineRule="auto"/>
              <w:ind w:left="184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6"/>
                <w:sz w:val="19"/>
                <w:szCs w:val="19"/>
                <w:lang w:eastAsia="zh-CN"/>
              </w:rPr>
              <w:t>4</w:t>
            </w:r>
          </w:p>
        </w:tc>
        <w:tc>
          <w:tcPr>
            <w:tcW w:w="620" w:type="dxa"/>
          </w:tcPr>
          <w:p w:rsidR="001061B4" w:rsidRDefault="001061B4">
            <w:pPr>
              <w:spacing w:line="252" w:lineRule="auto"/>
            </w:pPr>
          </w:p>
          <w:p w:rsidR="001061B4" w:rsidRDefault="001061B4">
            <w:pPr>
              <w:spacing w:line="253" w:lineRule="auto"/>
            </w:pPr>
          </w:p>
          <w:p w:rsidR="001061B4" w:rsidRDefault="00986461">
            <w:pPr>
              <w:spacing w:before="61" w:line="183" w:lineRule="auto"/>
              <w:ind w:left="10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202</w:t>
            </w:r>
            <w:r>
              <w:rPr>
                <w:rFonts w:ascii="宋体" w:eastAsia="宋体" w:hAnsi="宋体" w:cs="宋体" w:hint="eastAsia"/>
                <w:spacing w:val="-2"/>
                <w:sz w:val="19"/>
                <w:szCs w:val="19"/>
                <w:lang w:eastAsia="zh-CN"/>
              </w:rPr>
              <w:t>5</w:t>
            </w:r>
          </w:p>
        </w:tc>
        <w:tc>
          <w:tcPr>
            <w:tcW w:w="939" w:type="dxa"/>
            <w:gridSpan w:val="2"/>
          </w:tcPr>
          <w:p w:rsidR="001061B4" w:rsidRDefault="001061B4">
            <w:pPr>
              <w:spacing w:line="458" w:lineRule="auto"/>
            </w:pPr>
          </w:p>
          <w:p w:rsidR="001061B4" w:rsidRDefault="00986461">
            <w:pPr>
              <w:spacing w:before="62" w:line="221" w:lineRule="auto"/>
              <w:ind w:left="159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九台区</w:t>
            </w:r>
            <w:proofErr w:type="spellEnd"/>
          </w:p>
        </w:tc>
        <w:tc>
          <w:tcPr>
            <w:tcW w:w="1729" w:type="dxa"/>
          </w:tcPr>
          <w:p w:rsidR="001061B4" w:rsidRDefault="001061B4">
            <w:pPr>
              <w:spacing w:before="61" w:line="289" w:lineRule="auto"/>
              <w:ind w:left="581" w:right="109" w:hanging="480"/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1061B4" w:rsidRDefault="00986461">
            <w:pPr>
              <w:spacing w:before="61" w:line="289" w:lineRule="auto"/>
              <w:ind w:right="109"/>
              <w:jc w:val="both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改造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个人参商品化预处理中心</w:t>
            </w:r>
          </w:p>
        </w:tc>
        <w:tc>
          <w:tcPr>
            <w:tcW w:w="620" w:type="dxa"/>
            <w:shd w:val="clear" w:color="auto" w:fill="auto"/>
          </w:tcPr>
          <w:p w:rsidR="001061B4" w:rsidRDefault="001061B4">
            <w:pPr>
              <w:spacing w:line="456" w:lineRule="auto"/>
              <w:rPr>
                <w:lang w:eastAsia="zh-CN"/>
              </w:rPr>
            </w:pPr>
          </w:p>
          <w:p w:rsidR="001061B4" w:rsidRDefault="00986461">
            <w:pPr>
              <w:spacing w:before="62" w:line="219" w:lineRule="auto"/>
              <w:ind w:left="112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改造</w:t>
            </w:r>
            <w:proofErr w:type="spellEnd"/>
          </w:p>
        </w:tc>
        <w:tc>
          <w:tcPr>
            <w:tcW w:w="899" w:type="dxa"/>
            <w:shd w:val="clear" w:color="auto" w:fill="auto"/>
          </w:tcPr>
          <w:p w:rsidR="001061B4" w:rsidRDefault="00986461">
            <w:pPr>
              <w:spacing w:before="190" w:line="219" w:lineRule="auto"/>
              <w:ind w:left="152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待招标</w:t>
            </w:r>
            <w:proofErr w:type="spellEnd"/>
          </w:p>
          <w:p w:rsidR="001061B4" w:rsidRDefault="00986461">
            <w:pPr>
              <w:spacing w:before="95" w:line="220" w:lineRule="auto"/>
              <w:ind w:left="152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评审后</w:t>
            </w:r>
            <w:proofErr w:type="spellEnd"/>
          </w:p>
          <w:p w:rsidR="001061B4" w:rsidRDefault="00986461">
            <w:pPr>
              <w:spacing w:before="83" w:line="220" w:lineRule="auto"/>
              <w:ind w:left="252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确定</w:t>
            </w:r>
            <w:proofErr w:type="spellEnd"/>
          </w:p>
        </w:tc>
        <w:tc>
          <w:tcPr>
            <w:tcW w:w="729" w:type="dxa"/>
          </w:tcPr>
          <w:p w:rsidR="001061B4" w:rsidRDefault="001061B4">
            <w:pPr>
              <w:spacing w:line="252" w:lineRule="auto"/>
            </w:pPr>
          </w:p>
          <w:p w:rsidR="001061B4" w:rsidRDefault="001061B4">
            <w:pPr>
              <w:spacing w:line="252" w:lineRule="auto"/>
            </w:pPr>
          </w:p>
          <w:p w:rsidR="001061B4" w:rsidRDefault="00986461">
            <w:pPr>
              <w:spacing w:before="61" w:line="184" w:lineRule="auto"/>
              <w:ind w:left="21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480</w:t>
            </w:r>
          </w:p>
        </w:tc>
        <w:tc>
          <w:tcPr>
            <w:tcW w:w="809" w:type="dxa"/>
          </w:tcPr>
          <w:p w:rsidR="001061B4" w:rsidRDefault="001061B4">
            <w:pPr>
              <w:spacing w:line="252" w:lineRule="auto"/>
            </w:pPr>
          </w:p>
          <w:p w:rsidR="001061B4" w:rsidRDefault="001061B4">
            <w:pPr>
              <w:spacing w:line="253" w:lineRule="auto"/>
            </w:pPr>
          </w:p>
          <w:p w:rsidR="001061B4" w:rsidRDefault="00986461">
            <w:pPr>
              <w:spacing w:before="61" w:line="183" w:lineRule="auto"/>
              <w:ind w:left="28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240</w:t>
            </w:r>
          </w:p>
        </w:tc>
        <w:tc>
          <w:tcPr>
            <w:tcW w:w="3429" w:type="dxa"/>
          </w:tcPr>
          <w:p w:rsidR="001061B4" w:rsidRDefault="00986461">
            <w:pPr>
              <w:spacing w:before="62" w:line="298" w:lineRule="auto"/>
              <w:rPr>
                <w:rFonts w:ascii="宋体" w:eastAsia="宋体" w:hAnsi="宋体" w:cs="宋体"/>
                <w:spacing w:val="-1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"/>
                <w:sz w:val="19"/>
                <w:szCs w:val="19"/>
                <w:lang w:eastAsia="zh-CN"/>
              </w:rPr>
              <w:t>增强农村产品上行动能。建设分拣、预冷、初加工、配送等商品化处理设施，加强标准和品牌应用，提高农村产品商品转化率。</w:t>
            </w:r>
          </w:p>
        </w:tc>
        <w:tc>
          <w:tcPr>
            <w:tcW w:w="879" w:type="dxa"/>
            <w:shd w:val="clear" w:color="auto" w:fill="auto"/>
          </w:tcPr>
          <w:p w:rsidR="001061B4" w:rsidRDefault="001061B4">
            <w:pPr>
              <w:spacing w:before="62" w:line="298" w:lineRule="auto"/>
              <w:rPr>
                <w:rFonts w:ascii="宋体" w:eastAsia="宋体" w:hAnsi="宋体" w:cs="宋体"/>
                <w:spacing w:val="-1"/>
                <w:sz w:val="19"/>
                <w:szCs w:val="19"/>
                <w:lang w:eastAsia="zh-CN"/>
              </w:rPr>
            </w:pPr>
          </w:p>
          <w:p w:rsidR="001061B4" w:rsidRDefault="001061B4">
            <w:pPr>
              <w:spacing w:before="62" w:line="298" w:lineRule="auto"/>
              <w:rPr>
                <w:rFonts w:ascii="宋体" w:eastAsia="宋体" w:hAnsi="宋体" w:cs="宋体"/>
                <w:spacing w:val="-1"/>
                <w:sz w:val="19"/>
                <w:szCs w:val="19"/>
                <w:lang w:eastAsia="zh-CN"/>
              </w:rPr>
            </w:pPr>
          </w:p>
          <w:p w:rsidR="001061B4" w:rsidRDefault="00986461">
            <w:pPr>
              <w:spacing w:before="62" w:line="298" w:lineRule="auto"/>
              <w:rPr>
                <w:rFonts w:ascii="宋体" w:eastAsia="宋体" w:hAnsi="宋体" w:cs="宋体"/>
                <w:spacing w:val="-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1"/>
                <w:sz w:val="19"/>
                <w:szCs w:val="19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spacing w:val="-1"/>
                <w:sz w:val="19"/>
                <w:szCs w:val="19"/>
                <w:lang w:eastAsia="zh-CN"/>
              </w:rPr>
              <w:t>年</w:t>
            </w:r>
          </w:p>
        </w:tc>
        <w:tc>
          <w:tcPr>
            <w:tcW w:w="3742" w:type="dxa"/>
            <w:shd w:val="clear" w:color="auto" w:fill="auto"/>
          </w:tcPr>
          <w:p w:rsidR="001061B4" w:rsidRDefault="00986461">
            <w:pPr>
              <w:spacing w:before="62" w:line="298" w:lineRule="auto"/>
              <w:rPr>
                <w:rFonts w:ascii="宋体" w:eastAsia="宋体" w:hAnsi="宋体" w:cs="宋体"/>
                <w:spacing w:val="-1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"/>
                <w:sz w:val="19"/>
                <w:szCs w:val="19"/>
                <w:lang w:eastAsia="zh-CN"/>
              </w:rPr>
              <w:t>增强农村产品上行动能。建设分拣、预冷、初加工、配送等商品化处理设施，加强标准和品牌应用，提高农村产品商品转化率。</w:t>
            </w:r>
          </w:p>
        </w:tc>
      </w:tr>
      <w:tr w:rsidR="001061B4">
        <w:trPr>
          <w:trHeight w:val="1228"/>
        </w:trPr>
        <w:tc>
          <w:tcPr>
            <w:tcW w:w="575" w:type="dxa"/>
          </w:tcPr>
          <w:p w:rsidR="001061B4" w:rsidRDefault="001061B4">
            <w:pPr>
              <w:spacing w:line="253" w:lineRule="auto"/>
              <w:rPr>
                <w:lang w:eastAsia="zh-CN"/>
              </w:rPr>
            </w:pPr>
          </w:p>
          <w:p w:rsidR="001061B4" w:rsidRDefault="001061B4">
            <w:pPr>
              <w:spacing w:line="253" w:lineRule="auto"/>
              <w:rPr>
                <w:lang w:eastAsia="zh-CN"/>
              </w:rPr>
            </w:pPr>
          </w:p>
          <w:p w:rsidR="001061B4" w:rsidRDefault="00986461">
            <w:pPr>
              <w:spacing w:before="62" w:line="184" w:lineRule="auto"/>
              <w:ind w:left="175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6"/>
                <w:sz w:val="19"/>
                <w:szCs w:val="19"/>
                <w:lang w:eastAsia="zh-CN"/>
              </w:rPr>
              <w:t>5</w:t>
            </w:r>
          </w:p>
        </w:tc>
        <w:tc>
          <w:tcPr>
            <w:tcW w:w="620" w:type="dxa"/>
          </w:tcPr>
          <w:p w:rsidR="001061B4" w:rsidRDefault="001061B4">
            <w:pPr>
              <w:spacing w:line="254" w:lineRule="auto"/>
            </w:pPr>
          </w:p>
          <w:p w:rsidR="001061B4" w:rsidRDefault="001061B4">
            <w:pPr>
              <w:spacing w:line="254" w:lineRule="auto"/>
            </w:pPr>
          </w:p>
          <w:p w:rsidR="001061B4" w:rsidRDefault="00986461">
            <w:pPr>
              <w:spacing w:before="61" w:line="183" w:lineRule="auto"/>
              <w:ind w:left="10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202</w:t>
            </w:r>
            <w:r>
              <w:rPr>
                <w:rFonts w:ascii="宋体" w:eastAsia="宋体" w:hAnsi="宋体" w:cs="宋体" w:hint="eastAsia"/>
                <w:spacing w:val="-2"/>
                <w:sz w:val="19"/>
                <w:szCs w:val="19"/>
                <w:lang w:eastAsia="zh-CN"/>
              </w:rPr>
              <w:t>5</w:t>
            </w:r>
          </w:p>
        </w:tc>
        <w:tc>
          <w:tcPr>
            <w:tcW w:w="939" w:type="dxa"/>
            <w:gridSpan w:val="2"/>
          </w:tcPr>
          <w:p w:rsidR="001061B4" w:rsidRDefault="001061B4">
            <w:pPr>
              <w:spacing w:line="459" w:lineRule="auto"/>
            </w:pPr>
          </w:p>
          <w:p w:rsidR="001061B4" w:rsidRDefault="00986461">
            <w:pPr>
              <w:spacing w:before="62" w:line="220" w:lineRule="auto"/>
              <w:ind w:left="159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  <w:lang w:eastAsia="zh-CN"/>
              </w:rPr>
              <w:t>九台区</w:t>
            </w:r>
          </w:p>
        </w:tc>
        <w:tc>
          <w:tcPr>
            <w:tcW w:w="1729" w:type="dxa"/>
          </w:tcPr>
          <w:p w:rsidR="001061B4" w:rsidRDefault="001061B4">
            <w:pPr>
              <w:spacing w:before="61" w:line="289" w:lineRule="auto"/>
              <w:ind w:right="109"/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1061B4" w:rsidRDefault="00986461">
            <w:pPr>
              <w:spacing w:before="61" w:line="289" w:lineRule="auto"/>
              <w:ind w:right="109"/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支持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个传统商贸流通企业转型升级</w:t>
            </w:r>
          </w:p>
        </w:tc>
        <w:tc>
          <w:tcPr>
            <w:tcW w:w="620" w:type="dxa"/>
          </w:tcPr>
          <w:p w:rsidR="001061B4" w:rsidRDefault="001061B4">
            <w:pPr>
              <w:spacing w:line="459" w:lineRule="auto"/>
              <w:rPr>
                <w:lang w:eastAsia="zh-CN"/>
              </w:rPr>
            </w:pPr>
          </w:p>
          <w:p w:rsidR="001061B4" w:rsidRDefault="00986461">
            <w:pPr>
              <w:spacing w:before="62" w:line="220" w:lineRule="auto"/>
              <w:ind w:left="112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改造</w:t>
            </w:r>
          </w:p>
        </w:tc>
        <w:tc>
          <w:tcPr>
            <w:tcW w:w="899" w:type="dxa"/>
          </w:tcPr>
          <w:p w:rsidR="001061B4" w:rsidRDefault="00986461">
            <w:pPr>
              <w:spacing w:before="193" w:line="219" w:lineRule="auto"/>
              <w:ind w:left="152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待招标</w:t>
            </w:r>
            <w:proofErr w:type="spellEnd"/>
          </w:p>
          <w:p w:rsidR="001061B4" w:rsidRDefault="00986461">
            <w:pPr>
              <w:spacing w:before="95" w:line="220" w:lineRule="auto"/>
              <w:ind w:left="152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评审后</w:t>
            </w:r>
            <w:proofErr w:type="spellEnd"/>
          </w:p>
          <w:p w:rsidR="001061B4" w:rsidRDefault="00986461">
            <w:pPr>
              <w:spacing w:before="93" w:line="220" w:lineRule="auto"/>
              <w:ind w:left="252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确定</w:t>
            </w:r>
            <w:proofErr w:type="spellEnd"/>
          </w:p>
        </w:tc>
        <w:tc>
          <w:tcPr>
            <w:tcW w:w="729" w:type="dxa"/>
          </w:tcPr>
          <w:p w:rsidR="001061B4" w:rsidRDefault="001061B4">
            <w:pPr>
              <w:spacing w:line="254" w:lineRule="auto"/>
            </w:pPr>
          </w:p>
          <w:p w:rsidR="001061B4" w:rsidRDefault="001061B4">
            <w:pPr>
              <w:spacing w:line="254" w:lineRule="auto"/>
            </w:pPr>
          </w:p>
          <w:p w:rsidR="001061B4" w:rsidRDefault="00986461">
            <w:pPr>
              <w:spacing w:before="61" w:line="183" w:lineRule="auto"/>
              <w:ind w:left="262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3"/>
                <w:sz w:val="19"/>
                <w:szCs w:val="19"/>
                <w:lang w:eastAsia="zh-CN"/>
              </w:rPr>
              <w:t>12</w:t>
            </w:r>
          </w:p>
        </w:tc>
        <w:tc>
          <w:tcPr>
            <w:tcW w:w="809" w:type="dxa"/>
          </w:tcPr>
          <w:p w:rsidR="001061B4" w:rsidRDefault="001061B4">
            <w:pPr>
              <w:spacing w:line="254" w:lineRule="auto"/>
            </w:pPr>
          </w:p>
          <w:p w:rsidR="001061B4" w:rsidRDefault="001061B4">
            <w:pPr>
              <w:spacing w:line="254" w:lineRule="auto"/>
            </w:pPr>
          </w:p>
          <w:p w:rsidR="001061B4" w:rsidRDefault="00986461">
            <w:pPr>
              <w:spacing w:before="61" w:line="183" w:lineRule="auto"/>
              <w:ind w:left="28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3"/>
                <w:sz w:val="19"/>
                <w:szCs w:val="19"/>
                <w:lang w:eastAsia="zh-CN"/>
              </w:rPr>
              <w:t>6</w:t>
            </w:r>
          </w:p>
        </w:tc>
        <w:tc>
          <w:tcPr>
            <w:tcW w:w="3429" w:type="dxa"/>
          </w:tcPr>
          <w:p w:rsidR="001061B4" w:rsidRDefault="001061B4">
            <w:pPr>
              <w:spacing w:before="62" w:line="298" w:lineRule="auto"/>
              <w:rPr>
                <w:rFonts w:ascii="宋体" w:eastAsia="宋体" w:hAnsi="宋体" w:cs="宋体"/>
                <w:spacing w:val="-1"/>
                <w:sz w:val="19"/>
                <w:szCs w:val="19"/>
                <w:lang w:eastAsia="zh-CN"/>
              </w:rPr>
            </w:pPr>
          </w:p>
          <w:p w:rsidR="001061B4" w:rsidRDefault="00986461">
            <w:pPr>
              <w:spacing w:before="62" w:line="298" w:lineRule="auto"/>
              <w:rPr>
                <w:rFonts w:ascii="宋体" w:eastAsia="宋体" w:hAnsi="宋体" w:cs="宋体"/>
                <w:spacing w:val="-1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"/>
                <w:sz w:val="19"/>
                <w:szCs w:val="19"/>
                <w:lang w:eastAsia="zh-CN"/>
              </w:rPr>
              <w:t>主要补助配备数字化触摸查询一体机、智能自动售货机、</w:t>
            </w:r>
            <w:proofErr w:type="gramStart"/>
            <w:r>
              <w:rPr>
                <w:rFonts w:ascii="宋体" w:eastAsia="宋体" w:hAnsi="宋体" w:cs="宋体" w:hint="eastAsia"/>
                <w:spacing w:val="-1"/>
                <w:sz w:val="19"/>
                <w:szCs w:val="19"/>
                <w:lang w:eastAsia="zh-CN"/>
              </w:rPr>
              <w:t>二维码等</w:t>
            </w:r>
            <w:proofErr w:type="gramEnd"/>
            <w:r>
              <w:rPr>
                <w:rFonts w:ascii="宋体" w:eastAsia="宋体" w:hAnsi="宋体" w:cs="宋体" w:hint="eastAsia"/>
                <w:spacing w:val="-1"/>
                <w:sz w:val="19"/>
                <w:szCs w:val="19"/>
                <w:lang w:eastAsia="zh-CN"/>
              </w:rPr>
              <w:t>人参品牌产品链接数字化幕墙、简易人参样品展柜等。</w:t>
            </w:r>
          </w:p>
        </w:tc>
        <w:tc>
          <w:tcPr>
            <w:tcW w:w="879" w:type="dxa"/>
          </w:tcPr>
          <w:p w:rsidR="001061B4" w:rsidRDefault="001061B4">
            <w:pPr>
              <w:spacing w:before="62" w:line="298" w:lineRule="auto"/>
              <w:rPr>
                <w:rFonts w:ascii="宋体" w:eastAsia="宋体" w:hAnsi="宋体" w:cs="宋体"/>
                <w:spacing w:val="-1"/>
                <w:sz w:val="19"/>
                <w:szCs w:val="19"/>
                <w:lang w:eastAsia="zh-CN"/>
              </w:rPr>
            </w:pPr>
          </w:p>
          <w:p w:rsidR="001061B4" w:rsidRDefault="00986461">
            <w:pPr>
              <w:spacing w:before="62" w:line="298" w:lineRule="auto"/>
              <w:rPr>
                <w:rFonts w:ascii="宋体" w:eastAsia="宋体" w:hAnsi="宋体" w:cs="宋体"/>
                <w:spacing w:val="-1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"/>
                <w:sz w:val="19"/>
                <w:szCs w:val="19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spacing w:val="-1"/>
                <w:sz w:val="19"/>
                <w:szCs w:val="19"/>
                <w:lang w:eastAsia="zh-CN"/>
              </w:rPr>
              <w:t>年</w:t>
            </w:r>
          </w:p>
        </w:tc>
        <w:tc>
          <w:tcPr>
            <w:tcW w:w="3742" w:type="dxa"/>
          </w:tcPr>
          <w:p w:rsidR="001061B4" w:rsidRDefault="00986461">
            <w:pPr>
              <w:spacing w:before="62" w:line="298" w:lineRule="auto"/>
              <w:rPr>
                <w:rFonts w:ascii="宋体" w:eastAsia="宋体" w:hAnsi="宋体" w:cs="宋体"/>
                <w:spacing w:val="-1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"/>
                <w:sz w:val="19"/>
                <w:szCs w:val="19"/>
                <w:lang w:eastAsia="zh-CN"/>
              </w:rPr>
              <w:t>数字化人参销售专区（柜）配备的触摸查询一体机的查询内容应包括但不限于人参宣传片，与人参相关的检验检测信息，淘天、京东、拼</w:t>
            </w:r>
            <w:proofErr w:type="gramStart"/>
            <w:r>
              <w:rPr>
                <w:rFonts w:ascii="宋体" w:eastAsia="宋体" w:hAnsi="宋体" w:cs="宋体" w:hint="eastAsia"/>
                <w:spacing w:val="-1"/>
                <w:sz w:val="19"/>
                <w:szCs w:val="19"/>
                <w:lang w:eastAsia="zh-CN"/>
              </w:rPr>
              <w:t>多多等平台网</w:t>
            </w:r>
            <w:proofErr w:type="gramEnd"/>
            <w:r>
              <w:rPr>
                <w:rFonts w:ascii="宋体" w:eastAsia="宋体" w:hAnsi="宋体" w:cs="宋体" w:hint="eastAsia"/>
                <w:spacing w:val="-1"/>
                <w:sz w:val="19"/>
                <w:szCs w:val="19"/>
                <w:lang w:eastAsia="zh-CN"/>
              </w:rPr>
              <w:t>店销售的省内人参品牌产品等信息。</w:t>
            </w:r>
          </w:p>
        </w:tc>
      </w:tr>
      <w:tr w:rsidR="001061B4">
        <w:trPr>
          <w:trHeight w:val="1203"/>
        </w:trPr>
        <w:tc>
          <w:tcPr>
            <w:tcW w:w="575" w:type="dxa"/>
          </w:tcPr>
          <w:p w:rsidR="001061B4" w:rsidRDefault="001061B4">
            <w:pPr>
              <w:spacing w:line="249" w:lineRule="auto"/>
              <w:rPr>
                <w:lang w:eastAsia="zh-CN"/>
              </w:rPr>
            </w:pPr>
          </w:p>
          <w:p w:rsidR="001061B4" w:rsidRDefault="001061B4">
            <w:pPr>
              <w:spacing w:line="249" w:lineRule="auto"/>
              <w:rPr>
                <w:lang w:eastAsia="zh-CN"/>
              </w:rPr>
            </w:pPr>
          </w:p>
          <w:p w:rsidR="001061B4" w:rsidRDefault="00986461">
            <w:pPr>
              <w:spacing w:before="62" w:line="184" w:lineRule="auto"/>
              <w:ind w:left="175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6"/>
                <w:sz w:val="19"/>
                <w:szCs w:val="19"/>
                <w:lang w:eastAsia="zh-CN"/>
              </w:rPr>
              <w:t>6</w:t>
            </w:r>
          </w:p>
        </w:tc>
        <w:tc>
          <w:tcPr>
            <w:tcW w:w="620" w:type="dxa"/>
          </w:tcPr>
          <w:p w:rsidR="001061B4" w:rsidRDefault="001061B4">
            <w:pPr>
              <w:spacing w:line="250" w:lineRule="auto"/>
            </w:pPr>
          </w:p>
          <w:p w:rsidR="001061B4" w:rsidRDefault="001061B4">
            <w:pPr>
              <w:spacing w:line="250" w:lineRule="auto"/>
            </w:pPr>
          </w:p>
          <w:p w:rsidR="001061B4" w:rsidRDefault="00986461">
            <w:pPr>
              <w:spacing w:before="61" w:line="183" w:lineRule="auto"/>
              <w:ind w:left="10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202</w:t>
            </w:r>
            <w:r>
              <w:rPr>
                <w:rFonts w:ascii="宋体" w:eastAsia="宋体" w:hAnsi="宋体" w:cs="宋体" w:hint="eastAsia"/>
                <w:spacing w:val="-2"/>
                <w:sz w:val="19"/>
                <w:szCs w:val="19"/>
                <w:lang w:eastAsia="zh-CN"/>
              </w:rPr>
              <w:t>5</w:t>
            </w:r>
          </w:p>
        </w:tc>
        <w:tc>
          <w:tcPr>
            <w:tcW w:w="939" w:type="dxa"/>
            <w:gridSpan w:val="2"/>
          </w:tcPr>
          <w:p w:rsidR="001061B4" w:rsidRDefault="001061B4">
            <w:pPr>
              <w:spacing w:line="451" w:lineRule="auto"/>
            </w:pPr>
          </w:p>
          <w:p w:rsidR="001061B4" w:rsidRDefault="00986461">
            <w:pPr>
              <w:spacing w:before="62" w:line="219" w:lineRule="auto"/>
              <w:ind w:left="159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九台区</w:t>
            </w:r>
          </w:p>
        </w:tc>
        <w:tc>
          <w:tcPr>
            <w:tcW w:w="1729" w:type="dxa"/>
          </w:tcPr>
          <w:p w:rsidR="001061B4" w:rsidRDefault="001061B4">
            <w:pPr>
              <w:spacing w:before="62" w:line="279" w:lineRule="auto"/>
              <w:ind w:right="125"/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1061B4" w:rsidRDefault="00986461">
            <w:pPr>
              <w:spacing w:before="62" w:line="279" w:lineRule="auto"/>
              <w:ind w:right="125"/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农产品上行</w:t>
            </w:r>
          </w:p>
        </w:tc>
        <w:tc>
          <w:tcPr>
            <w:tcW w:w="620" w:type="dxa"/>
          </w:tcPr>
          <w:p w:rsidR="001061B4" w:rsidRDefault="001061B4">
            <w:pPr>
              <w:spacing w:line="451" w:lineRule="auto"/>
            </w:pPr>
          </w:p>
          <w:p w:rsidR="001061B4" w:rsidRDefault="00986461">
            <w:pPr>
              <w:spacing w:before="62" w:line="220" w:lineRule="auto"/>
              <w:ind w:left="112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新建</w:t>
            </w:r>
            <w:proofErr w:type="spellEnd"/>
          </w:p>
        </w:tc>
        <w:tc>
          <w:tcPr>
            <w:tcW w:w="899" w:type="dxa"/>
          </w:tcPr>
          <w:p w:rsidR="001061B4" w:rsidRDefault="00986461">
            <w:pPr>
              <w:spacing w:before="185" w:line="219" w:lineRule="auto"/>
              <w:ind w:left="152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待招标</w:t>
            </w:r>
            <w:proofErr w:type="spellEnd"/>
          </w:p>
          <w:p w:rsidR="001061B4" w:rsidRDefault="00986461">
            <w:pPr>
              <w:spacing w:before="85" w:line="220" w:lineRule="auto"/>
              <w:ind w:left="152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评审后</w:t>
            </w:r>
            <w:proofErr w:type="spellEnd"/>
          </w:p>
          <w:p w:rsidR="001061B4" w:rsidRDefault="00986461">
            <w:pPr>
              <w:spacing w:before="103" w:line="220" w:lineRule="auto"/>
              <w:ind w:left="252"/>
              <w:rPr>
                <w:rFonts w:ascii="宋体" w:eastAsia="宋体" w:hAnsi="宋体" w:cs="宋体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确定</w:t>
            </w:r>
            <w:proofErr w:type="spellEnd"/>
          </w:p>
        </w:tc>
        <w:tc>
          <w:tcPr>
            <w:tcW w:w="729" w:type="dxa"/>
          </w:tcPr>
          <w:p w:rsidR="001061B4" w:rsidRDefault="001061B4">
            <w:pPr>
              <w:spacing w:line="249" w:lineRule="auto"/>
            </w:pPr>
          </w:p>
          <w:p w:rsidR="001061B4" w:rsidRDefault="001061B4">
            <w:pPr>
              <w:spacing w:line="250" w:lineRule="auto"/>
            </w:pPr>
          </w:p>
          <w:p w:rsidR="001061B4" w:rsidRDefault="00986461">
            <w:pPr>
              <w:spacing w:before="61" w:line="184" w:lineRule="auto"/>
              <w:ind w:left="163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100</w:t>
            </w:r>
          </w:p>
        </w:tc>
        <w:tc>
          <w:tcPr>
            <w:tcW w:w="809" w:type="dxa"/>
          </w:tcPr>
          <w:p w:rsidR="001061B4" w:rsidRDefault="001061B4">
            <w:pPr>
              <w:spacing w:line="250" w:lineRule="auto"/>
            </w:pPr>
          </w:p>
          <w:p w:rsidR="001061B4" w:rsidRDefault="001061B4">
            <w:pPr>
              <w:spacing w:line="250" w:lineRule="auto"/>
            </w:pPr>
          </w:p>
          <w:p w:rsidR="001061B4" w:rsidRDefault="00986461">
            <w:pPr>
              <w:spacing w:before="61" w:line="183" w:lineRule="auto"/>
              <w:ind w:left="28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3"/>
                <w:sz w:val="19"/>
                <w:szCs w:val="19"/>
                <w:lang w:eastAsia="zh-CN"/>
              </w:rPr>
              <w:t>100</w:t>
            </w:r>
          </w:p>
        </w:tc>
        <w:tc>
          <w:tcPr>
            <w:tcW w:w="3429" w:type="dxa"/>
          </w:tcPr>
          <w:p w:rsidR="001061B4" w:rsidRDefault="00986461">
            <w:pPr>
              <w:spacing w:before="62" w:line="298" w:lineRule="auto"/>
              <w:rPr>
                <w:rFonts w:ascii="宋体" w:eastAsia="宋体" w:hAnsi="宋体" w:cs="宋体"/>
                <w:spacing w:val="-1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"/>
                <w:sz w:val="19"/>
                <w:szCs w:val="19"/>
                <w:lang w:eastAsia="zh-CN"/>
              </w:rPr>
              <w:t>组织或参加省内外线上线下</w:t>
            </w:r>
            <w:r>
              <w:rPr>
                <w:rFonts w:ascii="宋体" w:eastAsia="宋体" w:hAnsi="宋体" w:cs="宋体" w:hint="eastAsia"/>
                <w:spacing w:val="-1"/>
                <w:sz w:val="19"/>
                <w:szCs w:val="19"/>
                <w:lang w:eastAsia="zh-CN"/>
              </w:rPr>
              <w:br/>
            </w:r>
            <w:r>
              <w:rPr>
                <w:rFonts w:ascii="宋体" w:eastAsia="宋体" w:hAnsi="宋体" w:cs="宋体" w:hint="eastAsia"/>
                <w:spacing w:val="-1"/>
                <w:sz w:val="19"/>
                <w:szCs w:val="19"/>
                <w:lang w:eastAsia="zh-CN"/>
              </w:rPr>
              <w:t>农商互联、产销对接等拓展农产品上行渠道的促销活动</w:t>
            </w:r>
          </w:p>
        </w:tc>
        <w:tc>
          <w:tcPr>
            <w:tcW w:w="879" w:type="dxa"/>
          </w:tcPr>
          <w:p w:rsidR="001061B4" w:rsidRDefault="001061B4">
            <w:pPr>
              <w:spacing w:before="62" w:line="298" w:lineRule="auto"/>
              <w:rPr>
                <w:rFonts w:ascii="宋体" w:eastAsia="宋体" w:hAnsi="宋体" w:cs="宋体"/>
                <w:spacing w:val="-1"/>
                <w:sz w:val="19"/>
                <w:szCs w:val="19"/>
                <w:lang w:eastAsia="zh-CN"/>
              </w:rPr>
            </w:pPr>
          </w:p>
          <w:p w:rsidR="001061B4" w:rsidRDefault="00986461">
            <w:pPr>
              <w:spacing w:before="62" w:line="298" w:lineRule="auto"/>
              <w:rPr>
                <w:rFonts w:ascii="宋体" w:eastAsia="宋体" w:hAnsi="宋体" w:cs="宋体"/>
                <w:spacing w:val="-1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"/>
                <w:sz w:val="19"/>
                <w:szCs w:val="19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spacing w:val="-1"/>
                <w:sz w:val="19"/>
                <w:szCs w:val="19"/>
                <w:lang w:eastAsia="zh-CN"/>
              </w:rPr>
              <w:t>年</w:t>
            </w:r>
          </w:p>
        </w:tc>
        <w:tc>
          <w:tcPr>
            <w:tcW w:w="3742" w:type="dxa"/>
          </w:tcPr>
          <w:p w:rsidR="001061B4" w:rsidRDefault="00986461">
            <w:pPr>
              <w:spacing w:before="62" w:line="298" w:lineRule="auto"/>
              <w:rPr>
                <w:rFonts w:ascii="宋体" w:eastAsia="宋体" w:hAnsi="宋体" w:cs="宋体"/>
                <w:spacing w:val="-1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"/>
                <w:sz w:val="19"/>
                <w:szCs w:val="19"/>
                <w:lang w:eastAsia="zh-CN"/>
              </w:rPr>
              <w:t>增强农产品上行动能，拓宽农村产品上行渠道，提高农村电子商务应用水平。</w:t>
            </w:r>
          </w:p>
        </w:tc>
      </w:tr>
      <w:tr w:rsidR="001061B4">
        <w:trPr>
          <w:trHeight w:val="1203"/>
        </w:trPr>
        <w:tc>
          <w:tcPr>
            <w:tcW w:w="5382" w:type="dxa"/>
            <w:gridSpan w:val="7"/>
          </w:tcPr>
          <w:p w:rsidR="001061B4" w:rsidRDefault="001061B4">
            <w:pPr>
              <w:spacing w:before="103" w:line="220" w:lineRule="auto"/>
              <w:ind w:left="252"/>
              <w:rPr>
                <w:rFonts w:ascii="宋体" w:eastAsia="宋体" w:hAnsi="宋体" w:cs="宋体"/>
                <w:spacing w:val="-2"/>
                <w:sz w:val="19"/>
                <w:szCs w:val="19"/>
                <w:lang w:eastAsia="zh-CN"/>
              </w:rPr>
            </w:pPr>
          </w:p>
          <w:p w:rsidR="001061B4" w:rsidRDefault="001061B4">
            <w:pPr>
              <w:rPr>
                <w:lang w:eastAsia="zh-CN"/>
              </w:rPr>
            </w:pPr>
          </w:p>
          <w:p w:rsidR="001061B4" w:rsidRDefault="00986461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合计</w:t>
            </w:r>
          </w:p>
        </w:tc>
        <w:tc>
          <w:tcPr>
            <w:tcW w:w="729" w:type="dxa"/>
          </w:tcPr>
          <w:p w:rsidR="001061B4" w:rsidRDefault="001061B4">
            <w:pPr>
              <w:spacing w:before="61" w:line="184" w:lineRule="auto"/>
              <w:ind w:left="163"/>
              <w:rPr>
                <w:rFonts w:ascii="宋体" w:eastAsia="宋体" w:hAnsi="宋体" w:cs="宋体"/>
                <w:spacing w:val="-5"/>
                <w:sz w:val="19"/>
                <w:szCs w:val="19"/>
                <w:lang w:eastAsia="zh-CN"/>
              </w:rPr>
            </w:pPr>
          </w:p>
          <w:p w:rsidR="001061B4" w:rsidRDefault="001061B4">
            <w:pPr>
              <w:spacing w:before="61" w:line="184" w:lineRule="auto"/>
              <w:ind w:left="163"/>
              <w:rPr>
                <w:rFonts w:ascii="宋体" w:eastAsia="宋体" w:hAnsi="宋体" w:cs="宋体"/>
                <w:spacing w:val="-5"/>
                <w:sz w:val="19"/>
                <w:szCs w:val="19"/>
                <w:lang w:eastAsia="zh-CN"/>
              </w:rPr>
            </w:pPr>
          </w:p>
          <w:p w:rsidR="001061B4" w:rsidRDefault="00986461">
            <w:pPr>
              <w:spacing w:before="61" w:line="184" w:lineRule="auto"/>
              <w:ind w:left="163"/>
              <w:rPr>
                <w:rFonts w:ascii="宋体" w:eastAsia="宋体" w:hAnsi="宋体" w:cs="宋体"/>
                <w:spacing w:val="-5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5"/>
                <w:sz w:val="19"/>
                <w:szCs w:val="19"/>
                <w:lang w:eastAsia="zh-CN"/>
              </w:rPr>
              <w:t>1102</w:t>
            </w:r>
          </w:p>
        </w:tc>
        <w:tc>
          <w:tcPr>
            <w:tcW w:w="809" w:type="dxa"/>
          </w:tcPr>
          <w:p w:rsidR="001061B4" w:rsidRDefault="001061B4">
            <w:pPr>
              <w:spacing w:before="61" w:line="183" w:lineRule="auto"/>
              <w:ind w:left="283"/>
              <w:rPr>
                <w:rFonts w:ascii="宋体" w:eastAsia="宋体" w:hAnsi="宋体" w:cs="宋体"/>
                <w:spacing w:val="-3"/>
                <w:sz w:val="19"/>
                <w:szCs w:val="19"/>
                <w:lang w:eastAsia="zh-CN"/>
              </w:rPr>
            </w:pPr>
          </w:p>
          <w:p w:rsidR="001061B4" w:rsidRDefault="001061B4">
            <w:pPr>
              <w:spacing w:before="61" w:line="183" w:lineRule="auto"/>
              <w:ind w:left="283"/>
              <w:rPr>
                <w:rFonts w:ascii="宋体" w:eastAsia="宋体" w:hAnsi="宋体" w:cs="宋体"/>
                <w:spacing w:val="-3"/>
                <w:sz w:val="19"/>
                <w:szCs w:val="19"/>
                <w:lang w:eastAsia="zh-CN"/>
              </w:rPr>
            </w:pPr>
          </w:p>
          <w:p w:rsidR="001061B4" w:rsidRDefault="00986461">
            <w:pPr>
              <w:spacing w:before="61" w:line="183" w:lineRule="auto"/>
              <w:ind w:left="283"/>
              <w:rPr>
                <w:rFonts w:ascii="宋体" w:eastAsia="宋体" w:hAnsi="宋体" w:cs="宋体"/>
                <w:spacing w:val="-3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3"/>
                <w:sz w:val="19"/>
                <w:szCs w:val="19"/>
                <w:lang w:eastAsia="zh-CN"/>
              </w:rPr>
              <w:t>601</w:t>
            </w:r>
          </w:p>
          <w:p w:rsidR="001061B4" w:rsidRDefault="001061B4">
            <w:pPr>
              <w:spacing w:before="61" w:line="183" w:lineRule="auto"/>
              <w:ind w:left="283"/>
              <w:rPr>
                <w:rFonts w:ascii="宋体" w:eastAsia="宋体" w:hAnsi="宋体" w:cs="宋体"/>
                <w:spacing w:val="-3"/>
                <w:sz w:val="19"/>
                <w:szCs w:val="19"/>
                <w:lang w:eastAsia="zh-CN"/>
              </w:rPr>
            </w:pPr>
          </w:p>
        </w:tc>
        <w:tc>
          <w:tcPr>
            <w:tcW w:w="3429" w:type="dxa"/>
          </w:tcPr>
          <w:p w:rsidR="001061B4" w:rsidRDefault="001061B4">
            <w:pPr>
              <w:spacing w:before="205" w:line="307" w:lineRule="auto"/>
              <w:ind w:left="124"/>
              <w:jc w:val="both"/>
              <w:rPr>
                <w:rFonts w:ascii="宋体" w:eastAsia="宋体" w:hAnsi="宋体" w:cs="宋体"/>
                <w:spacing w:val="-6"/>
                <w:sz w:val="19"/>
                <w:szCs w:val="19"/>
              </w:rPr>
            </w:pPr>
          </w:p>
        </w:tc>
        <w:tc>
          <w:tcPr>
            <w:tcW w:w="879" w:type="dxa"/>
          </w:tcPr>
          <w:p w:rsidR="001061B4" w:rsidRDefault="001061B4">
            <w:pPr>
              <w:spacing w:before="62" w:line="219" w:lineRule="auto"/>
              <w:ind w:left="196"/>
              <w:rPr>
                <w:rFonts w:ascii="宋体" w:eastAsia="宋体" w:hAnsi="宋体" w:cs="宋体"/>
                <w:spacing w:val="1"/>
                <w:sz w:val="19"/>
                <w:szCs w:val="19"/>
              </w:rPr>
            </w:pPr>
          </w:p>
        </w:tc>
        <w:tc>
          <w:tcPr>
            <w:tcW w:w="3742" w:type="dxa"/>
          </w:tcPr>
          <w:p w:rsidR="001061B4" w:rsidRDefault="001061B4">
            <w:pPr>
              <w:spacing w:before="206" w:line="302" w:lineRule="auto"/>
              <w:ind w:left="57" w:right="39"/>
              <w:jc w:val="both"/>
              <w:rPr>
                <w:rFonts w:ascii="宋体" w:eastAsia="宋体" w:hAnsi="宋体" w:cs="宋体"/>
                <w:spacing w:val="-1"/>
                <w:sz w:val="19"/>
                <w:szCs w:val="19"/>
              </w:rPr>
            </w:pPr>
          </w:p>
        </w:tc>
      </w:tr>
    </w:tbl>
    <w:p w:rsidR="001061B4" w:rsidRDefault="001061B4">
      <w:pPr>
        <w:pStyle w:val="a5"/>
        <w:spacing w:line="260" w:lineRule="auto"/>
      </w:pPr>
    </w:p>
    <w:p w:rsidR="001061B4" w:rsidRDefault="001061B4">
      <w:pPr>
        <w:pStyle w:val="a5"/>
        <w:spacing w:line="261" w:lineRule="auto"/>
      </w:pPr>
    </w:p>
    <w:p w:rsidR="001061B4" w:rsidRDefault="001061B4">
      <w:pPr>
        <w:pStyle w:val="a5"/>
        <w:spacing w:line="261" w:lineRule="auto"/>
      </w:pPr>
    </w:p>
    <w:p w:rsidR="001061B4" w:rsidRDefault="001061B4">
      <w:pPr>
        <w:pStyle w:val="a5"/>
        <w:spacing w:line="261" w:lineRule="auto"/>
      </w:pPr>
    </w:p>
    <w:p w:rsidR="001061B4" w:rsidRDefault="001061B4">
      <w:pPr>
        <w:pStyle w:val="a5"/>
        <w:spacing w:line="261" w:lineRule="auto"/>
      </w:pPr>
    </w:p>
    <w:p w:rsidR="001061B4" w:rsidRDefault="001061B4">
      <w:pPr>
        <w:spacing w:line="80" w:lineRule="exact"/>
      </w:pPr>
    </w:p>
    <w:sectPr w:rsidR="001061B4" w:rsidSect="001061B4">
      <w:footerReference w:type="default" r:id="rId14"/>
      <w:pgSz w:w="16840" w:h="11910"/>
      <w:pgMar w:top="1012" w:right="964" w:bottom="380" w:left="89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461" w:rsidRDefault="00986461">
      <w:r>
        <w:separator/>
      </w:r>
    </w:p>
  </w:endnote>
  <w:endnote w:type="continuationSeparator" w:id="0">
    <w:p w:rsidR="00986461" w:rsidRDefault="009864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44AA500-49F5-40E8-A991-18EE407E49B0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5C71F357-6D56-48A8-9AB2-41A1A817DC1A}"/>
    <w:embedBold r:id="rId3" w:subsetted="1" w:fontKey="{F87B56D7-9A79-482D-9F23-6584DB3235EF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1B4" w:rsidRDefault="001061B4">
    <w:pPr>
      <w:spacing w:before="1" w:line="177" w:lineRule="auto"/>
      <w:ind w:left="30"/>
      <w:rPr>
        <w:rFonts w:ascii="宋体" w:eastAsia="宋体" w:hAnsi="宋体" w:cs="宋体"/>
        <w:sz w:val="31"/>
        <w:szCs w:val="31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1B4" w:rsidRDefault="001061B4">
    <w:pPr>
      <w:pStyle w:val="a5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461" w:rsidRDefault="00986461">
      <w:r>
        <w:separator/>
      </w:r>
    </w:p>
  </w:footnote>
  <w:footnote w:type="continuationSeparator" w:id="0">
    <w:p w:rsidR="00986461" w:rsidRDefault="009864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5A35305"/>
    <w:multiLevelType w:val="singleLevel"/>
    <w:tmpl w:val="C5A3530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TrueTypeFonts/>
  <w:saveSubsetFonts/>
  <w:proofState w:spelling="clean" w:grammar="clean"/>
  <w:defaultTabStop w:val="420"/>
  <w:noPunctuationKerning/>
  <w:characterSpacingControl w:val="doNotCompress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</w:compat>
  <w:rsids>
    <w:rsidRoot w:val="001061B4"/>
    <w:rsid w:val="001061B4"/>
    <w:rsid w:val="00986461"/>
    <w:rsid w:val="00A623E6"/>
    <w:rsid w:val="03F434D0"/>
    <w:rsid w:val="082246A8"/>
    <w:rsid w:val="09E829AB"/>
    <w:rsid w:val="0F540A44"/>
    <w:rsid w:val="11222DBE"/>
    <w:rsid w:val="176127D3"/>
    <w:rsid w:val="1BA75A6F"/>
    <w:rsid w:val="255021D5"/>
    <w:rsid w:val="26E34FB2"/>
    <w:rsid w:val="2D8D0E2D"/>
    <w:rsid w:val="34AE1348"/>
    <w:rsid w:val="3942025E"/>
    <w:rsid w:val="399E7A18"/>
    <w:rsid w:val="3B0B35FA"/>
    <w:rsid w:val="41291F21"/>
    <w:rsid w:val="469C74C5"/>
    <w:rsid w:val="46C73A92"/>
    <w:rsid w:val="47317A9B"/>
    <w:rsid w:val="49D2118A"/>
    <w:rsid w:val="4CEF76A5"/>
    <w:rsid w:val="4F6031FC"/>
    <w:rsid w:val="4F886E29"/>
    <w:rsid w:val="547112F2"/>
    <w:rsid w:val="5AE72205"/>
    <w:rsid w:val="5EFA28BD"/>
    <w:rsid w:val="60F310CD"/>
    <w:rsid w:val="61021EFD"/>
    <w:rsid w:val="66F74472"/>
    <w:rsid w:val="78942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envelope return" w:qFormat="1"/>
    <w:lsdException w:name="Title" w:qFormat="1"/>
    <w:lsdException w:name="Default Paragraph Font" w:semiHidden="1" w:qFormat="1"/>
    <w:lsdException w:name="Body Tex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1061B4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next w:val="a4"/>
    <w:qFormat/>
    <w:rsid w:val="001061B4"/>
    <w:pPr>
      <w:ind w:leftChars="200" w:left="420"/>
    </w:pPr>
  </w:style>
  <w:style w:type="paragraph" w:styleId="a4">
    <w:name w:val="envelope return"/>
    <w:basedOn w:val="a"/>
    <w:qFormat/>
    <w:rsid w:val="001061B4"/>
  </w:style>
  <w:style w:type="paragraph" w:styleId="a5">
    <w:name w:val="Body Text"/>
    <w:basedOn w:val="a"/>
    <w:semiHidden/>
    <w:qFormat/>
    <w:rsid w:val="001061B4"/>
  </w:style>
  <w:style w:type="paragraph" w:styleId="a6">
    <w:name w:val="header"/>
    <w:basedOn w:val="a"/>
    <w:qFormat/>
    <w:rsid w:val="001061B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rsid w:val="001061B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1061B4"/>
    <w:rPr>
      <w:rFonts w:ascii="仿宋" w:eastAsia="仿宋" w:hAnsi="仿宋" w:cs="仿宋"/>
      <w:sz w:val="30"/>
      <w:szCs w:val="30"/>
    </w:rPr>
  </w:style>
  <w:style w:type="paragraph" w:styleId="a7">
    <w:name w:val="footer"/>
    <w:basedOn w:val="a"/>
    <w:link w:val="Char"/>
    <w:rsid w:val="00A623E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1"/>
    <w:link w:val="a7"/>
    <w:rsid w:val="00A623E6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8">
    <w:name w:val="Balloon Text"/>
    <w:basedOn w:val="a"/>
    <w:link w:val="Char0"/>
    <w:rsid w:val="00A623E6"/>
    <w:rPr>
      <w:sz w:val="18"/>
      <w:szCs w:val="18"/>
    </w:rPr>
  </w:style>
  <w:style w:type="character" w:customStyle="1" w:styleId="Char0">
    <w:name w:val="批注框文本 Char"/>
    <w:basedOn w:val="a1"/>
    <w:link w:val="a8"/>
    <w:rsid w:val="00A623E6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200</Words>
  <Characters>1143</Characters>
  <Application>Microsoft Office Word</Application>
  <DocSecurity>0</DocSecurity>
  <Lines>9</Lines>
  <Paragraphs>2</Paragraphs>
  <ScaleCrop>false</ScaleCrop>
  <Company>微软中国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微软用户</cp:lastModifiedBy>
  <cp:revision>2</cp:revision>
  <dcterms:created xsi:type="dcterms:W3CDTF">2025-10-29T07:55:00Z</dcterms:created>
  <dcterms:modified xsi:type="dcterms:W3CDTF">2025-10-29T07:55:00Z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2025-03-19T14:55:02Z</vt:filetime>
  </property>
  <property fmtid="{D5CDD505-2E9C-101B-9397-08002B2CF9AE}" pid="4" name="UsrData">
    <vt:lpwstr>67da6a4247bdb1001fe6dc34wl</vt:lpwstr>
  </property>
  <property fmtid="{D5CDD505-2E9C-101B-9397-08002B2CF9AE}" pid="5" name="KSOTemplateDocerSaveRecord">
    <vt:lpwstr>eyJoZGlkIjoiMmU4OTFlYjc3YjFmZTc2YTE4NTNhZTdiMjI4NGUxMzAiLCJ1c2VySWQiOiI0NTg3NjI0NjcifQ==</vt:lpwstr>
  </property>
  <property fmtid="{D5CDD505-2E9C-101B-9397-08002B2CF9AE}" pid="6" name="KSOProductBuildVer">
    <vt:lpwstr>2052-12.1.0.21541</vt:lpwstr>
  </property>
  <property fmtid="{D5CDD505-2E9C-101B-9397-08002B2CF9AE}" pid="7" name="ICV">
    <vt:lpwstr>D6315F096F1C4DD0BEBD2646B34DA6F3_12</vt:lpwstr>
  </property>
</Properties>
</file>