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none" w:color="000000" w:sz="0" w:space="0"/>
          <w:left w:val="none" w:color="000000" w:sz="0" w:space="0"/>
          <w:bottom w:val="none" w:color="000000" w:sz="0" w:space="0"/>
          <w:right w:val="none" w:color="000000" w:sz="0" w:space="0"/>
        </w:pBdr>
        <w:shd w:val="solid" w:color="FFFFFF" w:fill="auto"/>
        <w:kinsoku/>
        <w:autoSpaceDE/>
        <w:autoSpaceDN w:val="0"/>
        <w:spacing w:line="450" w:lineRule="atLeast"/>
        <w:ind w:firstLine="0"/>
        <w:jc w:val="center"/>
        <w:rPr>
          <w:rFonts w:hint="eastAsia" w:ascii="宋体" w:hAnsi="宋体" w:eastAsia="宋体" w:cs="宋体"/>
          <w:b/>
          <w:bCs/>
          <w:i w:val="0"/>
          <w:snapToGrid/>
          <w:color w:val="000000"/>
          <w:sz w:val="36"/>
          <w:szCs w:val="36"/>
          <w:shd w:val="clear" w:color="auto" w:fill="FFFFFF"/>
          <w:lang w:eastAsia="zh-CN"/>
        </w:rPr>
      </w:pPr>
      <w:r>
        <w:rPr>
          <w:rFonts w:hint="eastAsia" w:ascii="宋体" w:hAnsi="宋体" w:cs="宋体"/>
          <w:b/>
          <w:bCs/>
          <w:i w:val="0"/>
          <w:snapToGrid/>
          <w:color w:val="000000"/>
          <w:sz w:val="36"/>
          <w:szCs w:val="36"/>
          <w:shd w:val="clear" w:color="auto" w:fill="FFFFFF"/>
          <w:lang w:eastAsia="zh-CN"/>
        </w:rPr>
        <w:t>九台区</w:t>
      </w:r>
      <w:r>
        <w:rPr>
          <w:rFonts w:hint="eastAsia" w:ascii="宋体" w:hAnsi="宋体" w:eastAsia="宋体" w:cs="宋体"/>
          <w:b/>
          <w:bCs/>
          <w:i w:val="0"/>
          <w:snapToGrid/>
          <w:color w:val="000000"/>
          <w:sz w:val="36"/>
          <w:szCs w:val="36"/>
          <w:shd w:val="clear" w:color="auto" w:fill="FFFFFF"/>
          <w:lang w:eastAsia="zh-CN"/>
        </w:rPr>
        <w:t>应急储备粮油管理办法</w:t>
      </w:r>
      <w:r>
        <w:rPr>
          <w:rFonts w:hint="eastAsia" w:ascii="宋体" w:hAnsi="宋体" w:cs="宋体"/>
          <w:b/>
          <w:bCs/>
          <w:i w:val="0"/>
          <w:snapToGrid/>
          <w:color w:val="000000"/>
          <w:sz w:val="36"/>
          <w:szCs w:val="36"/>
          <w:shd w:val="clear" w:color="auto" w:fill="FFFFFF"/>
          <w:lang w:eastAsia="zh-CN"/>
        </w:rPr>
        <w:t>（征求意见稿）</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line="450" w:lineRule="atLeast"/>
        <w:ind w:firstLine="0"/>
        <w:jc w:val="center"/>
        <w:rPr>
          <w:rFonts w:hint="eastAsia" w:ascii="仿宋" w:hAnsi="仿宋" w:eastAsia="仿宋" w:cs="仿宋"/>
          <w:b w:val="0"/>
          <w:i w:val="0"/>
          <w:snapToGrid/>
          <w:color w:val="000000"/>
          <w:sz w:val="32"/>
          <w:szCs w:val="32"/>
          <w:shd w:val="clear" w:color="auto" w:fill="FFFFFF"/>
          <w:lang w:eastAsia="zh-CN"/>
        </w:rPr>
      </w:pPr>
      <w:r>
        <w:rPr>
          <w:rFonts w:hint="eastAsia" w:ascii="仿宋" w:hAnsi="仿宋" w:eastAsia="仿宋" w:cs="仿宋"/>
          <w:b w:val="0"/>
          <w:i w:val="0"/>
          <w:snapToGrid/>
          <w:color w:val="000000"/>
          <w:sz w:val="32"/>
          <w:szCs w:val="32"/>
          <w:shd w:val="clear" w:color="auto" w:fill="FFFFFF"/>
          <w:lang w:eastAsia="zh-CN"/>
        </w:rPr>
        <w:t xml:space="preserve"> </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line="450" w:lineRule="atLeast"/>
        <w:ind w:firstLine="0"/>
        <w:jc w:val="center"/>
        <w:rPr>
          <w:rFonts w:hint="eastAsia" w:ascii="宋体" w:hAnsi="宋体" w:eastAsia="宋体" w:cs="宋体"/>
          <w:b/>
          <w:bCs/>
          <w:i w:val="0"/>
          <w:snapToGrid/>
          <w:color w:val="000000"/>
          <w:sz w:val="32"/>
          <w:szCs w:val="32"/>
          <w:shd w:val="clear" w:color="auto" w:fill="FFFFFF"/>
          <w:lang w:eastAsia="zh-CN"/>
        </w:rPr>
      </w:pPr>
      <w:r>
        <w:rPr>
          <w:rFonts w:hint="eastAsia" w:ascii="宋体" w:hAnsi="宋体" w:eastAsia="宋体" w:cs="宋体"/>
          <w:b/>
          <w:bCs/>
          <w:i w:val="0"/>
          <w:snapToGrid/>
          <w:color w:val="000000"/>
          <w:sz w:val="32"/>
          <w:szCs w:val="32"/>
          <w:shd w:val="clear" w:color="auto" w:fill="FFFFFF"/>
          <w:lang w:eastAsia="zh-CN"/>
        </w:rPr>
        <w:t>第一章　总　则</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line="450" w:lineRule="atLeast"/>
        <w:ind w:firstLine="0"/>
        <w:jc w:val="both"/>
        <w:rPr>
          <w:rFonts w:hint="eastAsia" w:ascii="仿宋" w:hAnsi="仿宋" w:eastAsia="仿宋" w:cs="仿宋"/>
          <w:b w:val="0"/>
          <w:i w:val="0"/>
          <w:snapToGrid/>
          <w:color w:val="000000"/>
          <w:sz w:val="32"/>
          <w:szCs w:val="32"/>
          <w:shd w:val="clear" w:color="auto" w:fill="FFFFFF"/>
          <w:lang w:eastAsia="zh-CN"/>
        </w:rPr>
      </w:pPr>
      <w:r>
        <w:rPr>
          <w:rFonts w:hint="eastAsia" w:ascii="仿宋" w:hAnsi="仿宋" w:eastAsia="仿宋" w:cs="仿宋"/>
          <w:b w:val="0"/>
          <w:i w:val="0"/>
          <w:snapToGrid/>
          <w:color w:val="000000"/>
          <w:sz w:val="32"/>
          <w:szCs w:val="32"/>
          <w:shd w:val="clear" w:color="auto" w:fill="FFFFFF"/>
          <w:lang w:eastAsia="zh-CN"/>
        </w:rPr>
        <w:t xml:space="preserve"> </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line="450" w:lineRule="atLeast"/>
        <w:ind w:firstLine="0"/>
        <w:jc w:val="both"/>
        <w:rPr>
          <w:rFonts w:hint="eastAsia" w:ascii="仿宋" w:hAnsi="仿宋" w:eastAsia="仿宋" w:cs="仿宋"/>
          <w:b w:val="0"/>
          <w:i w:val="0"/>
          <w:snapToGrid/>
          <w:color w:val="000000"/>
          <w:sz w:val="32"/>
          <w:szCs w:val="32"/>
          <w:shd w:val="clear" w:color="auto" w:fill="FFFFFF"/>
          <w:lang w:eastAsia="zh-CN"/>
        </w:rPr>
      </w:pPr>
      <w:r>
        <w:rPr>
          <w:rFonts w:hint="eastAsia" w:ascii="仿宋" w:hAnsi="仿宋" w:eastAsia="仿宋" w:cs="仿宋"/>
          <w:b w:val="0"/>
          <w:i w:val="0"/>
          <w:snapToGrid/>
          <w:color w:val="000000"/>
          <w:sz w:val="32"/>
          <w:szCs w:val="32"/>
          <w:shd w:val="clear" w:color="auto" w:fill="FFFFFF"/>
          <w:lang w:eastAsia="zh-CN"/>
        </w:rPr>
        <w:t>　　</w:t>
      </w:r>
      <w:r>
        <w:rPr>
          <w:rFonts w:hint="eastAsia" w:ascii="宋体" w:hAnsi="宋体" w:eastAsia="宋体" w:cs="宋体"/>
          <w:b/>
          <w:bCs/>
          <w:i w:val="0"/>
          <w:snapToGrid/>
          <w:color w:val="000000"/>
          <w:sz w:val="32"/>
          <w:szCs w:val="32"/>
          <w:shd w:val="clear" w:color="auto" w:fill="FFFFFF"/>
          <w:lang w:eastAsia="zh-CN"/>
        </w:rPr>
        <w:t>第一条</w:t>
      </w:r>
      <w:r>
        <w:rPr>
          <w:rFonts w:hint="eastAsia" w:ascii="仿宋" w:hAnsi="仿宋" w:eastAsia="仿宋" w:cs="仿宋"/>
          <w:b w:val="0"/>
          <w:i w:val="0"/>
          <w:snapToGrid/>
          <w:color w:val="000000"/>
          <w:sz w:val="32"/>
          <w:szCs w:val="32"/>
          <w:shd w:val="clear" w:color="auto" w:fill="FFFFFF"/>
          <w:lang w:eastAsia="zh-CN"/>
        </w:rPr>
        <w:t xml:space="preserve"> 为落实粮食安全省长责任制，加强和规范九台区应急储备粮油管理工作，确保应急储备粮油数量真实、质量达标、储存安全和管理规范，保障应急状态下政府调得动、用得上，根据</w:t>
      </w:r>
      <w:r>
        <w:rPr>
          <w:rFonts w:hint="eastAsia" w:ascii="仿宋" w:hAnsi="仿宋" w:eastAsia="仿宋" w:cs="仿宋"/>
          <w:b w:val="0"/>
          <w:i w:val="0"/>
          <w:snapToGrid/>
          <w:color w:val="000000"/>
          <w:sz w:val="32"/>
          <w:szCs w:val="32"/>
          <w:shd w:val="clear" w:color="auto" w:fill="FFFFFF"/>
          <w:lang w:val="en-US" w:eastAsia="zh-CN"/>
        </w:rPr>
        <w:t>市政府办公厅《长春市人民政府办公厅关于印发长春市应急储备成品粮油管理办法的通知》（长府办规〔2022〕3号）文件精神</w:t>
      </w:r>
      <w:r>
        <w:rPr>
          <w:rFonts w:hint="eastAsia" w:ascii="仿宋" w:hAnsi="仿宋" w:eastAsia="仿宋" w:cs="仿宋"/>
          <w:b w:val="0"/>
          <w:i w:val="0"/>
          <w:snapToGrid/>
          <w:color w:val="000000"/>
          <w:sz w:val="32"/>
          <w:szCs w:val="32"/>
          <w:shd w:val="clear" w:color="auto" w:fill="FFFFFF"/>
          <w:lang w:eastAsia="zh-CN"/>
        </w:rPr>
        <w:t>，</w:t>
      </w:r>
      <w:r>
        <w:rPr>
          <w:rFonts w:hint="eastAsia" w:ascii="仿宋" w:hAnsi="仿宋" w:eastAsia="仿宋" w:cs="仿宋"/>
          <w:b w:val="0"/>
          <w:i w:val="0"/>
          <w:snapToGrid/>
          <w:color w:val="000000"/>
          <w:sz w:val="32"/>
          <w:szCs w:val="32"/>
          <w:shd w:val="clear" w:color="auto" w:fill="FFFFFF"/>
          <w:lang w:val="en-US" w:eastAsia="zh-CN"/>
        </w:rPr>
        <w:t>结合我区</w:t>
      </w:r>
      <w:bookmarkStart w:id="0" w:name="_GoBack"/>
      <w:bookmarkEnd w:id="0"/>
      <w:r>
        <w:rPr>
          <w:rFonts w:hint="eastAsia" w:ascii="仿宋" w:hAnsi="仿宋" w:eastAsia="仿宋" w:cs="仿宋"/>
          <w:b w:val="0"/>
          <w:i w:val="0"/>
          <w:snapToGrid/>
          <w:color w:val="000000"/>
          <w:sz w:val="32"/>
          <w:szCs w:val="32"/>
          <w:shd w:val="clear" w:color="auto" w:fill="FFFFFF"/>
          <w:lang w:val="en-US" w:eastAsia="zh-CN"/>
        </w:rPr>
        <w:t>实际，</w:t>
      </w:r>
      <w:r>
        <w:rPr>
          <w:rFonts w:hint="eastAsia" w:ascii="仿宋" w:hAnsi="仿宋" w:eastAsia="仿宋" w:cs="仿宋"/>
          <w:b w:val="0"/>
          <w:i w:val="0"/>
          <w:snapToGrid/>
          <w:color w:val="000000"/>
          <w:sz w:val="32"/>
          <w:szCs w:val="32"/>
          <w:shd w:val="clear" w:color="auto" w:fill="FFFFFF"/>
          <w:lang w:eastAsia="zh-CN"/>
        </w:rPr>
        <w:t>制定本办法。</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line="450" w:lineRule="atLeast"/>
        <w:ind w:firstLine="651"/>
        <w:jc w:val="both"/>
        <w:rPr>
          <w:rFonts w:hint="eastAsia" w:ascii="仿宋" w:hAnsi="仿宋" w:eastAsia="仿宋" w:cs="仿宋"/>
          <w:b w:val="0"/>
          <w:i w:val="0"/>
          <w:snapToGrid/>
          <w:color w:val="000000"/>
          <w:sz w:val="32"/>
          <w:szCs w:val="32"/>
          <w:shd w:val="clear" w:color="auto" w:fill="FFFFFF"/>
          <w:lang w:eastAsia="zh-CN"/>
        </w:rPr>
      </w:pPr>
      <w:r>
        <w:rPr>
          <w:rFonts w:hint="eastAsia" w:ascii="宋体" w:hAnsi="宋体" w:eastAsia="宋体" w:cs="宋体"/>
          <w:b/>
          <w:bCs/>
          <w:i w:val="0"/>
          <w:snapToGrid/>
          <w:color w:val="000000"/>
          <w:sz w:val="32"/>
          <w:szCs w:val="32"/>
          <w:shd w:val="clear" w:color="auto" w:fill="FFFFFF"/>
          <w:lang w:eastAsia="zh-CN"/>
        </w:rPr>
        <w:t>第二条</w:t>
      </w:r>
      <w:r>
        <w:rPr>
          <w:rFonts w:hint="eastAsia" w:ascii="仿宋" w:hAnsi="仿宋" w:eastAsia="仿宋" w:cs="仿宋"/>
          <w:b w:val="0"/>
          <w:i w:val="0"/>
          <w:snapToGrid/>
          <w:color w:val="000000"/>
          <w:sz w:val="32"/>
          <w:szCs w:val="32"/>
          <w:shd w:val="clear" w:color="auto" w:fill="FFFFFF"/>
          <w:lang w:eastAsia="zh-CN"/>
        </w:rPr>
        <w:t xml:space="preserve"> 本办法所称区级应急储备粮油是区政府储备用于调节九台区粮食供求，稳定粮食市场，应对重大自然灾害或者其他突发事件等情况的粮油。</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line="450" w:lineRule="atLeast"/>
        <w:ind w:firstLine="651"/>
        <w:jc w:val="both"/>
        <w:rPr>
          <w:rFonts w:hint="eastAsia" w:ascii="仿宋" w:hAnsi="仿宋" w:eastAsia="仿宋" w:cs="仿宋"/>
          <w:b w:val="0"/>
          <w:i w:val="0"/>
          <w:snapToGrid/>
          <w:color w:val="000000"/>
          <w:sz w:val="32"/>
          <w:szCs w:val="32"/>
          <w:shd w:val="clear" w:color="auto" w:fill="FFFFFF"/>
          <w:lang w:eastAsia="zh-CN"/>
        </w:rPr>
      </w:pPr>
      <w:r>
        <w:rPr>
          <w:rFonts w:hint="eastAsia" w:ascii="仿宋" w:hAnsi="仿宋" w:eastAsia="仿宋" w:cs="仿宋"/>
          <w:b w:val="0"/>
          <w:i w:val="0"/>
          <w:snapToGrid/>
          <w:color w:val="000000"/>
          <w:sz w:val="32"/>
          <w:szCs w:val="32"/>
          <w:shd w:val="clear" w:color="auto" w:fill="FFFFFF"/>
          <w:lang w:eastAsia="zh-CN"/>
        </w:rPr>
        <w:t>区级应急储备粮油管理权属于区政府。未经区政府批准，任何单位和个人无权动用。</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line="450" w:lineRule="atLeast"/>
        <w:ind w:firstLine="0"/>
        <w:jc w:val="both"/>
        <w:rPr>
          <w:rFonts w:hint="eastAsia" w:ascii="仿宋" w:hAnsi="仿宋" w:eastAsia="仿宋" w:cs="仿宋"/>
          <w:b w:val="0"/>
          <w:i w:val="0"/>
          <w:snapToGrid/>
          <w:color w:val="000000"/>
          <w:sz w:val="32"/>
          <w:szCs w:val="32"/>
          <w:shd w:val="clear" w:color="auto" w:fill="FFFFFF"/>
          <w:lang w:eastAsia="zh-CN"/>
        </w:rPr>
      </w:pPr>
      <w:r>
        <w:rPr>
          <w:rFonts w:hint="eastAsia" w:ascii="仿宋" w:hAnsi="仿宋" w:eastAsia="仿宋" w:cs="仿宋"/>
          <w:b w:val="0"/>
          <w:i w:val="0"/>
          <w:snapToGrid/>
          <w:color w:val="000000"/>
          <w:sz w:val="32"/>
          <w:szCs w:val="32"/>
          <w:shd w:val="clear" w:color="auto" w:fill="FFFFFF"/>
          <w:lang w:eastAsia="zh-CN"/>
        </w:rPr>
        <w:t>　　</w:t>
      </w:r>
      <w:r>
        <w:rPr>
          <w:rFonts w:hint="eastAsia" w:ascii="宋体" w:hAnsi="宋体" w:eastAsia="宋体" w:cs="宋体"/>
          <w:b/>
          <w:bCs/>
          <w:i w:val="0"/>
          <w:snapToGrid/>
          <w:color w:val="000000"/>
          <w:sz w:val="32"/>
          <w:szCs w:val="32"/>
          <w:shd w:val="clear" w:color="auto" w:fill="FFFFFF"/>
          <w:lang w:eastAsia="zh-CN"/>
        </w:rPr>
        <w:t>第三条</w:t>
      </w:r>
      <w:r>
        <w:rPr>
          <w:rFonts w:hint="eastAsia" w:ascii="仿宋" w:hAnsi="仿宋" w:eastAsia="仿宋" w:cs="仿宋"/>
          <w:b w:val="0"/>
          <w:i w:val="0"/>
          <w:snapToGrid/>
          <w:color w:val="000000"/>
          <w:sz w:val="32"/>
          <w:szCs w:val="32"/>
          <w:shd w:val="clear" w:color="auto" w:fill="FFFFFF"/>
          <w:lang w:eastAsia="zh-CN"/>
        </w:rPr>
        <w:t xml:space="preserve"> 应急储备粮油按照储粮于企、保证规模的原则，实行“政府委托、部门监管、企业承储”的管理方式。在日常情况下不干涉企业正常生产经营，粮油所有权属于企业，企业自行轮换，政府对预购应急储备粮油数量和质量进行监管。当应急情况发生时，企业必须按预购合同规定的数量和质量为政府提供成品粮油。</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line="450" w:lineRule="atLeast"/>
        <w:ind w:firstLine="0"/>
        <w:jc w:val="both"/>
        <w:rPr>
          <w:rFonts w:hint="eastAsia" w:ascii="仿宋" w:hAnsi="仿宋" w:eastAsia="仿宋" w:cs="仿宋"/>
          <w:b w:val="0"/>
          <w:i w:val="0"/>
          <w:snapToGrid/>
          <w:color w:val="000000"/>
          <w:sz w:val="32"/>
          <w:szCs w:val="32"/>
          <w:shd w:val="clear" w:color="auto" w:fill="FFFFFF"/>
          <w:lang w:eastAsia="zh-CN"/>
        </w:rPr>
      </w:pPr>
      <w:r>
        <w:rPr>
          <w:rFonts w:hint="eastAsia" w:ascii="仿宋" w:hAnsi="仿宋" w:eastAsia="仿宋" w:cs="仿宋"/>
          <w:b w:val="0"/>
          <w:i w:val="0"/>
          <w:snapToGrid/>
          <w:color w:val="000000"/>
          <w:sz w:val="32"/>
          <w:szCs w:val="32"/>
          <w:shd w:val="clear" w:color="auto" w:fill="FFFFFF"/>
          <w:lang w:eastAsia="zh-CN"/>
        </w:rPr>
        <w:t>　　</w:t>
      </w:r>
      <w:r>
        <w:rPr>
          <w:rFonts w:hint="eastAsia" w:ascii="宋体" w:hAnsi="宋体" w:eastAsia="宋体" w:cs="宋体"/>
          <w:b/>
          <w:bCs/>
          <w:i w:val="0"/>
          <w:snapToGrid/>
          <w:color w:val="000000"/>
          <w:sz w:val="32"/>
          <w:szCs w:val="32"/>
          <w:shd w:val="clear" w:color="auto" w:fill="FFFFFF"/>
          <w:lang w:eastAsia="zh-CN"/>
        </w:rPr>
        <w:t xml:space="preserve">第四条 </w:t>
      </w:r>
      <w:r>
        <w:rPr>
          <w:rFonts w:hint="eastAsia" w:ascii="仿宋" w:hAnsi="仿宋" w:eastAsia="仿宋" w:cs="仿宋"/>
          <w:b w:val="0"/>
          <w:i w:val="0"/>
          <w:snapToGrid/>
          <w:color w:val="000000"/>
          <w:sz w:val="32"/>
          <w:szCs w:val="32"/>
          <w:shd w:val="clear" w:color="auto" w:fill="FFFFFF"/>
          <w:lang w:eastAsia="zh-CN"/>
        </w:rPr>
        <w:t>区级应急储备粮油的计划、储存、动用及相关管理和监督等活动适用本办法。</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line="450" w:lineRule="atLeast"/>
        <w:ind w:firstLine="0"/>
        <w:jc w:val="both"/>
        <w:rPr>
          <w:rFonts w:hint="eastAsia" w:ascii="仿宋" w:hAnsi="仿宋" w:eastAsia="仿宋" w:cs="仿宋"/>
          <w:b w:val="0"/>
          <w:i w:val="0"/>
          <w:snapToGrid/>
          <w:color w:val="000000"/>
          <w:sz w:val="32"/>
          <w:szCs w:val="32"/>
          <w:shd w:val="clear" w:color="auto" w:fill="FFFFFF"/>
          <w:lang w:eastAsia="zh-CN"/>
        </w:rPr>
      </w:pPr>
      <w:r>
        <w:rPr>
          <w:rFonts w:hint="eastAsia" w:ascii="仿宋" w:hAnsi="仿宋" w:eastAsia="仿宋" w:cs="仿宋"/>
          <w:b w:val="0"/>
          <w:i w:val="0"/>
          <w:snapToGrid/>
          <w:color w:val="000000"/>
          <w:sz w:val="32"/>
          <w:szCs w:val="32"/>
          <w:shd w:val="clear" w:color="auto" w:fill="FFFFFF"/>
          <w:lang w:eastAsia="zh-CN"/>
        </w:rPr>
        <w:t xml:space="preserve"> 　　</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line="450" w:lineRule="atLeast"/>
        <w:ind w:firstLine="0"/>
        <w:jc w:val="center"/>
        <w:rPr>
          <w:rFonts w:hint="eastAsia" w:ascii="宋体" w:hAnsi="宋体" w:eastAsia="宋体" w:cs="宋体"/>
          <w:b/>
          <w:bCs/>
          <w:i w:val="0"/>
          <w:snapToGrid/>
          <w:color w:val="000000"/>
          <w:sz w:val="32"/>
          <w:szCs w:val="32"/>
          <w:shd w:val="clear" w:color="auto" w:fill="FFFFFF"/>
          <w:lang w:eastAsia="zh-CN"/>
        </w:rPr>
      </w:pPr>
      <w:r>
        <w:rPr>
          <w:rFonts w:hint="eastAsia" w:ascii="宋体" w:hAnsi="宋体" w:eastAsia="宋体" w:cs="宋体"/>
          <w:b/>
          <w:bCs/>
          <w:i w:val="0"/>
          <w:snapToGrid/>
          <w:color w:val="000000"/>
          <w:sz w:val="32"/>
          <w:szCs w:val="32"/>
          <w:shd w:val="clear" w:color="auto" w:fill="FFFFFF"/>
          <w:lang w:eastAsia="zh-CN"/>
        </w:rPr>
        <w:t>第二章　应急储备粮油的建立</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line="450" w:lineRule="atLeast"/>
        <w:ind w:firstLine="0"/>
        <w:jc w:val="both"/>
        <w:rPr>
          <w:rFonts w:hint="eastAsia" w:ascii="仿宋" w:hAnsi="仿宋" w:eastAsia="仿宋" w:cs="仿宋"/>
          <w:b w:val="0"/>
          <w:i w:val="0"/>
          <w:snapToGrid/>
          <w:color w:val="000000"/>
          <w:sz w:val="32"/>
          <w:szCs w:val="32"/>
          <w:shd w:val="clear" w:color="auto" w:fill="FFFFFF"/>
          <w:lang w:eastAsia="zh-CN"/>
        </w:rPr>
      </w:pPr>
      <w:r>
        <w:rPr>
          <w:rFonts w:hint="eastAsia" w:ascii="仿宋" w:hAnsi="仿宋" w:eastAsia="仿宋" w:cs="仿宋"/>
          <w:b w:val="0"/>
          <w:i w:val="0"/>
          <w:snapToGrid/>
          <w:color w:val="000000"/>
          <w:sz w:val="32"/>
          <w:szCs w:val="32"/>
          <w:shd w:val="clear" w:color="auto" w:fill="FFFFFF"/>
          <w:lang w:eastAsia="zh-CN"/>
        </w:rPr>
        <w:t xml:space="preserve"> </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line="450" w:lineRule="atLeast"/>
        <w:ind w:firstLine="643" w:firstLineChars="200"/>
        <w:jc w:val="both"/>
        <w:rPr>
          <w:rFonts w:hint="eastAsia" w:ascii="仿宋" w:hAnsi="仿宋" w:eastAsia="仿宋" w:cs="仿宋"/>
          <w:b w:val="0"/>
          <w:i w:val="0"/>
          <w:snapToGrid/>
          <w:color w:val="000000"/>
          <w:sz w:val="32"/>
          <w:szCs w:val="32"/>
          <w:shd w:val="clear" w:color="auto" w:fill="FFFFFF"/>
          <w:lang w:val="en-US" w:eastAsia="zh-CN"/>
        </w:rPr>
      </w:pPr>
      <w:r>
        <w:rPr>
          <w:rFonts w:hint="eastAsia" w:ascii="宋体" w:hAnsi="宋体" w:eastAsia="宋体" w:cs="宋体"/>
          <w:b/>
          <w:bCs/>
          <w:i w:val="0"/>
          <w:snapToGrid/>
          <w:color w:val="000000"/>
          <w:sz w:val="32"/>
          <w:szCs w:val="32"/>
          <w:shd w:val="clear" w:color="auto" w:fill="FFFFFF"/>
          <w:lang w:eastAsia="zh-CN"/>
        </w:rPr>
        <w:t>第</w:t>
      </w:r>
      <w:r>
        <w:rPr>
          <w:rFonts w:hint="eastAsia" w:ascii="宋体" w:hAnsi="宋体" w:cs="宋体"/>
          <w:b/>
          <w:bCs/>
          <w:i w:val="0"/>
          <w:snapToGrid/>
          <w:color w:val="000000"/>
          <w:sz w:val="32"/>
          <w:szCs w:val="32"/>
          <w:shd w:val="clear" w:color="auto" w:fill="FFFFFF"/>
          <w:lang w:val="en-US" w:eastAsia="zh-CN"/>
        </w:rPr>
        <w:t>五</w:t>
      </w:r>
      <w:r>
        <w:rPr>
          <w:rFonts w:hint="eastAsia" w:ascii="宋体" w:hAnsi="宋体" w:eastAsia="宋体" w:cs="宋体"/>
          <w:b/>
          <w:bCs/>
          <w:i w:val="0"/>
          <w:snapToGrid/>
          <w:color w:val="000000"/>
          <w:sz w:val="32"/>
          <w:szCs w:val="32"/>
          <w:shd w:val="clear" w:color="auto" w:fill="FFFFFF"/>
          <w:lang w:eastAsia="zh-CN"/>
        </w:rPr>
        <w:t>条</w:t>
      </w:r>
      <w:r>
        <w:rPr>
          <w:rFonts w:hint="eastAsia" w:ascii="宋体" w:hAnsi="宋体" w:eastAsia="宋体" w:cs="宋体"/>
          <w:b/>
          <w:bCs/>
          <w:i w:val="0"/>
          <w:snapToGrid/>
          <w:color w:val="000000"/>
          <w:sz w:val="32"/>
          <w:szCs w:val="32"/>
          <w:shd w:val="clear" w:color="auto" w:fill="FFFFFF"/>
          <w:lang w:val="en-US" w:eastAsia="zh-CN"/>
        </w:rPr>
        <w:t xml:space="preserve"> </w:t>
      </w:r>
      <w:r>
        <w:rPr>
          <w:rFonts w:hint="eastAsia" w:ascii="仿宋" w:hAnsi="仿宋" w:eastAsia="仿宋" w:cs="仿宋"/>
          <w:b w:val="0"/>
          <w:i w:val="0"/>
          <w:snapToGrid/>
          <w:color w:val="000000"/>
          <w:sz w:val="32"/>
          <w:szCs w:val="32"/>
          <w:shd w:val="clear" w:color="auto" w:fill="FFFFFF"/>
          <w:lang w:eastAsia="zh-CN"/>
        </w:rPr>
        <w:t>区级应急</w:t>
      </w:r>
      <w:r>
        <w:rPr>
          <w:rFonts w:hint="eastAsia" w:ascii="仿宋" w:hAnsi="仿宋" w:eastAsia="仿宋" w:cs="仿宋"/>
          <w:b w:val="0"/>
          <w:i w:val="0"/>
          <w:snapToGrid/>
          <w:color w:val="000000"/>
          <w:sz w:val="32"/>
          <w:szCs w:val="32"/>
          <w:shd w:val="clear" w:color="auto" w:fill="FFFFFF"/>
          <w:lang w:val="en-US" w:eastAsia="zh-CN"/>
        </w:rPr>
        <w:t>储备粮油品种为大米（稻谷）和食用油，质量符合国家标准要求。按照国家和省、市政府的有关要求，根据我区城乡人口数量，确定我区应急储备粮油的天数和规模。</w:t>
      </w:r>
    </w:p>
    <w:p>
      <w:pPr>
        <w:numPr>
          <w:ilvl w:val="0"/>
          <w:numId w:val="0"/>
        </w:numPr>
        <w:pBdr>
          <w:top w:val="none" w:color="000000" w:sz="0" w:space="0"/>
          <w:left w:val="none" w:color="000000" w:sz="0" w:space="0"/>
          <w:bottom w:val="none" w:color="000000" w:sz="0" w:space="0"/>
          <w:right w:val="none" w:color="000000" w:sz="0" w:space="0"/>
        </w:pBdr>
        <w:shd w:val="solid" w:color="FFFFFF" w:fill="auto"/>
        <w:kinsoku/>
        <w:autoSpaceDE/>
        <w:autoSpaceDN w:val="0"/>
        <w:spacing w:line="450" w:lineRule="atLeast"/>
        <w:ind w:firstLine="642"/>
        <w:jc w:val="both"/>
        <w:rPr>
          <w:rFonts w:hint="eastAsia" w:ascii="仿宋" w:hAnsi="仿宋" w:eastAsia="仿宋" w:cs="仿宋"/>
          <w:b w:val="0"/>
          <w:i w:val="0"/>
          <w:snapToGrid/>
          <w:color w:val="000000"/>
          <w:sz w:val="32"/>
          <w:szCs w:val="32"/>
          <w:shd w:val="clear" w:color="auto" w:fill="FFFFFF"/>
          <w:lang w:eastAsia="zh-CN"/>
        </w:rPr>
      </w:pPr>
      <w:r>
        <w:rPr>
          <w:rFonts w:hint="eastAsia" w:ascii="宋体" w:hAnsi="宋体" w:eastAsia="宋体" w:cs="宋体"/>
          <w:b/>
          <w:bCs/>
          <w:i w:val="0"/>
          <w:snapToGrid/>
          <w:color w:val="000000"/>
          <w:sz w:val="32"/>
          <w:szCs w:val="32"/>
          <w:shd w:val="clear" w:color="auto" w:fill="FFFFFF"/>
          <w:lang w:eastAsia="zh-CN"/>
        </w:rPr>
        <w:t>第</w:t>
      </w:r>
      <w:r>
        <w:rPr>
          <w:rFonts w:hint="eastAsia" w:ascii="宋体" w:hAnsi="宋体" w:cs="宋体"/>
          <w:b/>
          <w:bCs/>
          <w:i w:val="0"/>
          <w:snapToGrid/>
          <w:color w:val="000000"/>
          <w:sz w:val="32"/>
          <w:szCs w:val="32"/>
          <w:shd w:val="clear" w:color="auto" w:fill="FFFFFF"/>
          <w:lang w:eastAsia="zh-CN"/>
        </w:rPr>
        <w:t>六</w:t>
      </w:r>
      <w:r>
        <w:rPr>
          <w:rFonts w:hint="eastAsia" w:ascii="宋体" w:hAnsi="宋体" w:eastAsia="宋体" w:cs="宋体"/>
          <w:b/>
          <w:bCs/>
          <w:i w:val="0"/>
          <w:snapToGrid/>
          <w:color w:val="000000"/>
          <w:sz w:val="32"/>
          <w:szCs w:val="32"/>
          <w:shd w:val="clear" w:color="auto" w:fill="FFFFFF"/>
          <w:lang w:eastAsia="zh-CN"/>
        </w:rPr>
        <w:t>条</w:t>
      </w:r>
      <w:r>
        <w:rPr>
          <w:rFonts w:hint="eastAsia" w:ascii="仿宋" w:hAnsi="仿宋" w:eastAsia="仿宋" w:cs="仿宋"/>
          <w:b w:val="0"/>
          <w:i w:val="0"/>
          <w:snapToGrid/>
          <w:color w:val="000000"/>
          <w:sz w:val="32"/>
          <w:szCs w:val="32"/>
          <w:shd w:val="clear" w:color="auto" w:fill="FFFFFF"/>
          <w:lang w:eastAsia="zh-CN"/>
        </w:rPr>
        <w:t xml:space="preserve"> 储存形式。本着节约、灵活、实效的原则，采取提前预购—锁定库存—政府监管的模式。与承储企业签订预购合同，落实应急储备粮油数量，每年给予承储企业一定的费用补贴。</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line="450" w:lineRule="atLeast"/>
        <w:ind w:firstLine="643" w:firstLineChars="200"/>
        <w:jc w:val="both"/>
        <w:rPr>
          <w:rFonts w:hint="eastAsia" w:ascii="仿宋" w:hAnsi="仿宋" w:eastAsia="仿宋" w:cs="仿宋"/>
          <w:b w:val="0"/>
          <w:i w:val="0"/>
          <w:snapToGrid/>
          <w:color w:val="000000"/>
          <w:sz w:val="32"/>
          <w:szCs w:val="32"/>
          <w:shd w:val="clear" w:color="auto" w:fill="FFFFFF"/>
          <w:lang w:eastAsia="zh-CN"/>
        </w:rPr>
      </w:pPr>
      <w:r>
        <w:rPr>
          <w:rFonts w:hint="eastAsia" w:ascii="宋体" w:hAnsi="宋体" w:eastAsia="宋体" w:cs="宋体"/>
          <w:b/>
          <w:bCs/>
          <w:i w:val="0"/>
          <w:snapToGrid/>
          <w:color w:val="000000"/>
          <w:sz w:val="32"/>
          <w:szCs w:val="32"/>
          <w:shd w:val="clear" w:color="auto" w:fill="FFFFFF"/>
          <w:lang w:eastAsia="zh-CN"/>
        </w:rPr>
        <w:t>第</w:t>
      </w:r>
      <w:r>
        <w:rPr>
          <w:rFonts w:hint="eastAsia" w:ascii="宋体" w:hAnsi="宋体" w:cs="宋体"/>
          <w:b/>
          <w:bCs/>
          <w:i w:val="0"/>
          <w:snapToGrid/>
          <w:color w:val="000000"/>
          <w:sz w:val="32"/>
          <w:szCs w:val="32"/>
          <w:shd w:val="clear" w:color="auto" w:fill="FFFFFF"/>
          <w:lang w:eastAsia="zh-CN"/>
        </w:rPr>
        <w:t>七</w:t>
      </w:r>
      <w:r>
        <w:rPr>
          <w:rFonts w:hint="eastAsia" w:ascii="宋体" w:hAnsi="宋体" w:eastAsia="宋体" w:cs="宋体"/>
          <w:b/>
          <w:bCs/>
          <w:i w:val="0"/>
          <w:snapToGrid/>
          <w:color w:val="000000"/>
          <w:sz w:val="32"/>
          <w:szCs w:val="32"/>
          <w:shd w:val="clear" w:color="auto" w:fill="FFFFFF"/>
          <w:lang w:eastAsia="zh-CN"/>
        </w:rPr>
        <w:t>条</w:t>
      </w:r>
      <w:r>
        <w:rPr>
          <w:rFonts w:hint="eastAsia" w:ascii="仿宋" w:hAnsi="仿宋" w:eastAsia="仿宋" w:cs="仿宋"/>
          <w:b w:val="0"/>
          <w:i w:val="0"/>
          <w:snapToGrid/>
          <w:color w:val="000000"/>
          <w:sz w:val="32"/>
          <w:szCs w:val="32"/>
          <w:shd w:val="clear" w:color="auto" w:fill="FFFFFF"/>
          <w:lang w:eastAsia="zh-CN"/>
        </w:rPr>
        <w:t xml:space="preserve"> 区粮食</w:t>
      </w:r>
      <w:r>
        <w:rPr>
          <w:rFonts w:hint="eastAsia" w:ascii="仿宋" w:hAnsi="仿宋" w:eastAsia="仿宋" w:cs="仿宋"/>
          <w:b w:val="0"/>
          <w:i w:val="0"/>
          <w:snapToGrid/>
          <w:color w:val="000000"/>
          <w:sz w:val="32"/>
          <w:szCs w:val="32"/>
          <w:shd w:val="clear" w:color="auto" w:fill="FFFFFF"/>
          <w:lang w:val="en-US" w:eastAsia="zh-CN"/>
        </w:rPr>
        <w:t>和物资储备</w:t>
      </w:r>
      <w:r>
        <w:rPr>
          <w:rFonts w:hint="eastAsia" w:ascii="仿宋" w:hAnsi="仿宋" w:eastAsia="仿宋" w:cs="仿宋"/>
          <w:b w:val="0"/>
          <w:i w:val="0"/>
          <w:snapToGrid/>
          <w:color w:val="000000"/>
          <w:sz w:val="32"/>
          <w:szCs w:val="32"/>
          <w:shd w:val="clear" w:color="auto" w:fill="FFFFFF"/>
          <w:lang w:eastAsia="zh-CN"/>
        </w:rPr>
        <w:t>局根据确定的全区应急储备成品粮油规模，按预计费用补贴标准计算全年补贴金额，列入区粮食和物资储备局年度部门预算。</w:t>
      </w:r>
    </w:p>
    <w:p>
      <w:pPr>
        <w:numPr>
          <w:ilvl w:val="0"/>
          <w:numId w:val="0"/>
        </w:numPr>
        <w:pBdr>
          <w:top w:val="none" w:color="000000" w:sz="0" w:space="0"/>
          <w:left w:val="none" w:color="000000" w:sz="0" w:space="0"/>
          <w:bottom w:val="none" w:color="000000" w:sz="0" w:space="0"/>
          <w:right w:val="none" w:color="000000" w:sz="0" w:space="0"/>
        </w:pBdr>
        <w:shd w:val="solid" w:color="FFFFFF" w:fill="auto"/>
        <w:kinsoku/>
        <w:autoSpaceDE/>
        <w:autoSpaceDN w:val="0"/>
        <w:spacing w:line="450" w:lineRule="atLeast"/>
        <w:ind w:firstLine="642"/>
        <w:jc w:val="both"/>
        <w:rPr>
          <w:rFonts w:hint="eastAsia" w:ascii="仿宋" w:hAnsi="仿宋" w:eastAsia="仿宋" w:cs="仿宋"/>
          <w:b w:val="0"/>
          <w:i w:val="0"/>
          <w:snapToGrid/>
          <w:color w:val="000000"/>
          <w:sz w:val="32"/>
          <w:szCs w:val="32"/>
          <w:shd w:val="clear" w:color="auto" w:fill="FFFFFF"/>
          <w:lang w:val="en-US" w:eastAsia="zh-CN"/>
        </w:rPr>
      </w:pPr>
      <w:r>
        <w:rPr>
          <w:rFonts w:hint="eastAsia" w:ascii="仿宋" w:hAnsi="仿宋" w:eastAsia="仿宋" w:cs="仿宋"/>
          <w:b w:val="0"/>
          <w:i w:val="0"/>
          <w:snapToGrid/>
          <w:color w:val="000000"/>
          <w:sz w:val="32"/>
          <w:szCs w:val="32"/>
          <w:shd w:val="clear" w:color="auto" w:fill="FFFFFF"/>
          <w:lang w:eastAsia="zh-CN"/>
        </w:rPr>
        <w:t>承担应急储备粮油的企业可以根据企业自身的实际情况和储存条件</w:t>
      </w:r>
      <w:r>
        <w:rPr>
          <w:rFonts w:hint="eastAsia" w:ascii="仿宋" w:hAnsi="仿宋" w:eastAsia="仿宋" w:cs="仿宋"/>
          <w:b w:val="0"/>
          <w:i w:val="0"/>
          <w:snapToGrid/>
          <w:color w:val="000000"/>
          <w:sz w:val="32"/>
          <w:szCs w:val="32"/>
          <w:shd w:val="clear" w:color="auto" w:fill="FFFFFF"/>
          <w:lang w:val="en-US" w:eastAsia="zh-CN"/>
        </w:rPr>
        <w:t>建立粮油库存，原则上应当至少保持满足一天供应的成品粮油库存量。</w:t>
      </w:r>
    </w:p>
    <w:p>
      <w:pPr>
        <w:numPr>
          <w:ilvl w:val="0"/>
          <w:numId w:val="0"/>
        </w:numPr>
        <w:pBdr>
          <w:top w:val="none" w:color="000000" w:sz="0" w:space="0"/>
          <w:left w:val="none" w:color="000000" w:sz="0" w:space="0"/>
          <w:bottom w:val="none" w:color="000000" w:sz="0" w:space="0"/>
          <w:right w:val="none" w:color="000000" w:sz="0" w:space="0"/>
        </w:pBdr>
        <w:shd w:val="solid" w:color="FFFFFF" w:fill="auto"/>
        <w:kinsoku/>
        <w:autoSpaceDE/>
        <w:autoSpaceDN w:val="0"/>
        <w:spacing w:line="450" w:lineRule="atLeast"/>
        <w:ind w:firstLine="642"/>
        <w:jc w:val="both"/>
        <w:rPr>
          <w:rFonts w:hint="default" w:ascii="仿宋" w:hAnsi="仿宋" w:eastAsia="仿宋" w:cs="仿宋"/>
          <w:b w:val="0"/>
          <w:i w:val="0"/>
          <w:snapToGrid/>
          <w:color w:val="000000"/>
          <w:sz w:val="32"/>
          <w:szCs w:val="32"/>
          <w:shd w:val="clear" w:color="auto" w:fill="FFFFFF"/>
          <w:lang w:val="en-US" w:eastAsia="zh-CN"/>
        </w:rPr>
      </w:pP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line="450" w:lineRule="atLeast"/>
        <w:ind w:firstLine="0"/>
        <w:jc w:val="center"/>
        <w:rPr>
          <w:rFonts w:hint="eastAsia" w:ascii="宋体" w:hAnsi="宋体" w:eastAsia="宋体" w:cs="宋体"/>
          <w:b/>
          <w:bCs/>
          <w:i w:val="0"/>
          <w:snapToGrid/>
          <w:color w:val="000000"/>
          <w:sz w:val="32"/>
          <w:szCs w:val="32"/>
          <w:shd w:val="clear" w:color="auto" w:fill="FFFFFF"/>
          <w:lang w:eastAsia="zh-CN"/>
        </w:rPr>
      </w:pPr>
      <w:r>
        <w:rPr>
          <w:rFonts w:hint="eastAsia" w:ascii="仿宋" w:hAnsi="仿宋" w:eastAsia="仿宋" w:cs="仿宋"/>
          <w:b w:val="0"/>
          <w:i w:val="0"/>
          <w:snapToGrid/>
          <w:color w:val="000000"/>
          <w:sz w:val="32"/>
          <w:szCs w:val="32"/>
          <w:shd w:val="clear" w:color="auto" w:fill="FFFFFF"/>
          <w:lang w:eastAsia="zh-CN"/>
        </w:rPr>
        <w:t>　</w:t>
      </w:r>
      <w:r>
        <w:rPr>
          <w:rFonts w:hint="eastAsia" w:ascii="宋体" w:hAnsi="宋体" w:eastAsia="宋体" w:cs="宋体"/>
          <w:b/>
          <w:bCs/>
          <w:i w:val="0"/>
          <w:snapToGrid/>
          <w:color w:val="000000"/>
          <w:sz w:val="32"/>
          <w:szCs w:val="32"/>
          <w:shd w:val="clear" w:color="auto" w:fill="FFFFFF"/>
          <w:lang w:eastAsia="zh-CN"/>
        </w:rPr>
        <w:t>第三章　应急储备粮油的储存</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line="450" w:lineRule="atLeast"/>
        <w:ind w:firstLine="0"/>
        <w:jc w:val="center"/>
        <w:rPr>
          <w:rFonts w:hint="eastAsia" w:ascii="宋体" w:hAnsi="宋体" w:eastAsia="宋体" w:cs="宋体"/>
          <w:b/>
          <w:bCs/>
          <w:i w:val="0"/>
          <w:snapToGrid/>
          <w:color w:val="000000"/>
          <w:sz w:val="32"/>
          <w:szCs w:val="32"/>
          <w:shd w:val="clear" w:color="auto" w:fill="FFFFFF"/>
          <w:lang w:eastAsia="zh-CN"/>
        </w:rPr>
      </w:pP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line="450" w:lineRule="atLeast"/>
        <w:ind w:firstLine="0"/>
        <w:jc w:val="both"/>
        <w:rPr>
          <w:rFonts w:hint="eastAsia" w:ascii="仿宋" w:hAnsi="仿宋" w:eastAsia="仿宋" w:cs="仿宋"/>
          <w:b w:val="0"/>
          <w:i w:val="0"/>
          <w:snapToGrid/>
          <w:color w:val="000000"/>
          <w:sz w:val="32"/>
          <w:szCs w:val="32"/>
          <w:shd w:val="clear" w:color="auto" w:fill="FFFFFF"/>
          <w:lang w:eastAsia="zh-CN"/>
        </w:rPr>
      </w:pPr>
      <w:r>
        <w:rPr>
          <w:rFonts w:hint="eastAsia" w:ascii="仿宋" w:hAnsi="仿宋" w:eastAsia="仿宋" w:cs="仿宋"/>
          <w:b w:val="0"/>
          <w:i w:val="0"/>
          <w:snapToGrid/>
          <w:color w:val="000000"/>
          <w:sz w:val="32"/>
          <w:szCs w:val="32"/>
          <w:shd w:val="clear" w:color="auto" w:fill="FFFFFF"/>
          <w:lang w:eastAsia="zh-CN"/>
        </w:rPr>
        <w:t>　　</w:t>
      </w:r>
      <w:r>
        <w:rPr>
          <w:rFonts w:hint="eastAsia" w:ascii="宋体" w:hAnsi="宋体" w:eastAsia="宋体" w:cs="宋体"/>
          <w:b/>
          <w:bCs/>
          <w:i w:val="0"/>
          <w:snapToGrid/>
          <w:color w:val="000000"/>
          <w:sz w:val="32"/>
          <w:szCs w:val="32"/>
          <w:shd w:val="clear" w:color="auto" w:fill="FFFFFF"/>
          <w:lang w:eastAsia="zh-CN"/>
        </w:rPr>
        <w:t>第</w:t>
      </w:r>
      <w:r>
        <w:rPr>
          <w:rFonts w:hint="eastAsia" w:ascii="宋体" w:hAnsi="宋体" w:eastAsia="宋体" w:cs="宋体"/>
          <w:b/>
          <w:bCs/>
          <w:i w:val="0"/>
          <w:snapToGrid/>
          <w:color w:val="000000"/>
          <w:sz w:val="32"/>
          <w:szCs w:val="32"/>
          <w:shd w:val="clear" w:color="auto" w:fill="FFFFFF"/>
          <w:lang w:val="en-US" w:eastAsia="zh-CN"/>
        </w:rPr>
        <w:t>八</w:t>
      </w:r>
      <w:r>
        <w:rPr>
          <w:rFonts w:hint="eastAsia" w:ascii="宋体" w:hAnsi="宋体" w:eastAsia="宋体" w:cs="宋体"/>
          <w:b/>
          <w:bCs/>
          <w:i w:val="0"/>
          <w:snapToGrid/>
          <w:color w:val="000000"/>
          <w:sz w:val="32"/>
          <w:szCs w:val="32"/>
          <w:shd w:val="clear" w:color="auto" w:fill="FFFFFF"/>
          <w:lang w:eastAsia="zh-CN"/>
        </w:rPr>
        <w:t>条</w:t>
      </w:r>
      <w:r>
        <w:rPr>
          <w:rFonts w:hint="eastAsia" w:ascii="仿宋" w:hAnsi="仿宋" w:eastAsia="仿宋" w:cs="仿宋"/>
          <w:b w:val="0"/>
          <w:i w:val="0"/>
          <w:snapToGrid/>
          <w:color w:val="000000"/>
          <w:sz w:val="32"/>
          <w:szCs w:val="32"/>
          <w:shd w:val="clear" w:color="auto" w:fill="FFFFFF"/>
          <w:lang w:eastAsia="zh-CN"/>
        </w:rPr>
        <w:t xml:space="preserve"> 承储企业资质条件</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line="450" w:lineRule="atLeast"/>
        <w:ind w:firstLine="651"/>
        <w:jc w:val="both"/>
        <w:rPr>
          <w:rFonts w:hint="eastAsia" w:ascii="仿宋" w:hAnsi="仿宋" w:eastAsia="仿宋" w:cs="仿宋"/>
          <w:b w:val="0"/>
          <w:i w:val="0"/>
          <w:snapToGrid/>
          <w:color w:val="000000"/>
          <w:sz w:val="32"/>
          <w:szCs w:val="32"/>
          <w:shd w:val="clear" w:color="auto" w:fill="FFFFFF"/>
          <w:lang w:eastAsia="zh-CN"/>
        </w:rPr>
      </w:pPr>
      <w:r>
        <w:rPr>
          <w:rFonts w:hint="eastAsia" w:ascii="仿宋" w:hAnsi="仿宋" w:eastAsia="仿宋" w:cs="仿宋"/>
          <w:b w:val="0"/>
          <w:i w:val="0"/>
          <w:snapToGrid/>
          <w:color w:val="000000"/>
          <w:sz w:val="32"/>
          <w:szCs w:val="32"/>
          <w:shd w:val="clear" w:color="auto" w:fill="FFFFFF"/>
          <w:lang w:eastAsia="zh-CN"/>
        </w:rPr>
        <w:t>（一）能够认真执行《九台区粮油应急预案》，并按照承储合同履行责任，服从区政府相关部门对应急储备成品粮油的管理。</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line="450" w:lineRule="atLeast"/>
        <w:ind w:firstLine="651"/>
        <w:jc w:val="both"/>
        <w:rPr>
          <w:rFonts w:hint="eastAsia" w:ascii="仿宋" w:hAnsi="仿宋" w:eastAsia="仿宋" w:cs="仿宋"/>
          <w:b w:val="0"/>
          <w:i w:val="0"/>
          <w:snapToGrid/>
          <w:color w:val="000000"/>
          <w:sz w:val="32"/>
          <w:szCs w:val="32"/>
          <w:shd w:val="clear" w:color="auto" w:fill="FFFFFF"/>
          <w:lang w:eastAsia="zh-CN"/>
        </w:rPr>
      </w:pPr>
      <w:r>
        <w:rPr>
          <w:rFonts w:hint="eastAsia" w:ascii="仿宋" w:hAnsi="仿宋" w:eastAsia="仿宋" w:cs="仿宋"/>
          <w:b w:val="0"/>
          <w:i w:val="0"/>
          <w:snapToGrid/>
          <w:color w:val="000000"/>
          <w:sz w:val="32"/>
          <w:szCs w:val="32"/>
          <w:shd w:val="clear" w:color="auto" w:fill="FFFFFF"/>
          <w:lang w:eastAsia="zh-CN"/>
        </w:rPr>
        <w:t>根据储备要求，综合考虑企业信誉、运距等因素，选择符合储备条件的企业。</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line="450" w:lineRule="atLeast"/>
        <w:ind w:firstLine="0"/>
        <w:jc w:val="both"/>
        <w:rPr>
          <w:rFonts w:hint="eastAsia" w:ascii="仿宋" w:hAnsi="仿宋" w:eastAsia="仿宋" w:cs="仿宋"/>
          <w:b w:val="0"/>
          <w:i w:val="0"/>
          <w:snapToGrid/>
          <w:color w:val="000000"/>
          <w:sz w:val="32"/>
          <w:szCs w:val="32"/>
          <w:shd w:val="clear" w:color="auto" w:fill="FFFFFF"/>
          <w:lang w:eastAsia="zh-CN"/>
        </w:rPr>
      </w:pPr>
      <w:r>
        <w:rPr>
          <w:rFonts w:hint="eastAsia" w:ascii="仿宋" w:hAnsi="仿宋" w:eastAsia="仿宋" w:cs="仿宋"/>
          <w:b w:val="0"/>
          <w:i w:val="0"/>
          <w:snapToGrid/>
          <w:color w:val="000000"/>
          <w:sz w:val="32"/>
          <w:szCs w:val="32"/>
          <w:shd w:val="clear" w:color="auto" w:fill="FFFFFF"/>
          <w:lang w:eastAsia="zh-CN"/>
        </w:rPr>
        <w:t>　　（二）库容至少要达到承储任务的规模，仓库条件为符合国家标准和技术规范的库房，符合《粮油仓储管理办法》关于污染源、危险源安全距离的规定。</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line="450" w:lineRule="atLeast"/>
        <w:ind w:firstLine="0"/>
        <w:jc w:val="both"/>
        <w:rPr>
          <w:rFonts w:hint="eastAsia" w:ascii="仿宋" w:hAnsi="仿宋" w:eastAsia="仿宋" w:cs="仿宋"/>
          <w:b w:val="0"/>
          <w:i w:val="0"/>
          <w:snapToGrid/>
          <w:color w:val="000000"/>
          <w:sz w:val="32"/>
          <w:szCs w:val="32"/>
          <w:shd w:val="clear" w:color="auto" w:fill="FFFFFF"/>
          <w:lang w:eastAsia="zh-CN"/>
        </w:rPr>
      </w:pPr>
      <w:r>
        <w:rPr>
          <w:rFonts w:hint="eastAsia" w:ascii="仿宋" w:hAnsi="仿宋" w:eastAsia="仿宋" w:cs="仿宋"/>
          <w:b w:val="0"/>
          <w:i w:val="0"/>
          <w:snapToGrid/>
          <w:color w:val="000000"/>
          <w:sz w:val="32"/>
          <w:szCs w:val="32"/>
          <w:shd w:val="clear" w:color="auto" w:fill="FFFFFF"/>
          <w:lang w:eastAsia="zh-CN"/>
        </w:rPr>
        <w:t>　　（三）承储企业粮油日生产加工能力</w:t>
      </w:r>
      <w:r>
        <w:rPr>
          <w:rFonts w:hint="eastAsia" w:ascii="仿宋" w:hAnsi="仿宋" w:eastAsia="仿宋" w:cs="仿宋"/>
          <w:b w:val="0"/>
          <w:i w:val="0"/>
          <w:snapToGrid/>
          <w:color w:val="000000"/>
          <w:sz w:val="32"/>
          <w:szCs w:val="32"/>
          <w:shd w:val="clear" w:color="auto" w:fill="FFFFFF"/>
          <w:lang w:val="en-US" w:eastAsia="zh-CN"/>
        </w:rPr>
        <w:t>能够满足应急粮油储备的要求</w:t>
      </w:r>
      <w:r>
        <w:rPr>
          <w:rFonts w:hint="eastAsia" w:ascii="仿宋" w:hAnsi="仿宋" w:eastAsia="仿宋" w:cs="仿宋"/>
          <w:b w:val="0"/>
          <w:i w:val="0"/>
          <w:snapToGrid/>
          <w:color w:val="000000"/>
          <w:sz w:val="32"/>
          <w:szCs w:val="32"/>
          <w:shd w:val="clear" w:color="auto" w:fill="FFFFFF"/>
          <w:lang w:eastAsia="zh-CN"/>
        </w:rPr>
        <w:t>，且安全生产措施齐全。</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line="450" w:lineRule="atLeast"/>
        <w:ind w:firstLine="0"/>
        <w:jc w:val="both"/>
        <w:rPr>
          <w:rFonts w:hint="eastAsia" w:ascii="仿宋" w:hAnsi="仿宋" w:eastAsia="仿宋" w:cs="仿宋"/>
          <w:b w:val="0"/>
          <w:i w:val="0"/>
          <w:snapToGrid/>
          <w:color w:val="000000"/>
          <w:sz w:val="32"/>
          <w:szCs w:val="32"/>
          <w:shd w:val="clear" w:color="auto" w:fill="FFFFFF"/>
          <w:lang w:eastAsia="zh-CN"/>
        </w:rPr>
      </w:pPr>
      <w:r>
        <w:rPr>
          <w:rFonts w:hint="eastAsia" w:ascii="仿宋" w:hAnsi="仿宋" w:eastAsia="仿宋" w:cs="仿宋"/>
          <w:b w:val="0"/>
          <w:i w:val="0"/>
          <w:snapToGrid/>
          <w:color w:val="000000"/>
          <w:sz w:val="32"/>
          <w:szCs w:val="32"/>
          <w:shd w:val="clear" w:color="auto" w:fill="FFFFFF"/>
          <w:lang w:eastAsia="zh-CN"/>
        </w:rPr>
        <w:t>　　（四）企业内部规章制度健全，实行规范化管理，信誉良好，无违法经营记录。</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line="450" w:lineRule="atLeast"/>
        <w:ind w:firstLine="0"/>
        <w:jc w:val="both"/>
        <w:rPr>
          <w:rFonts w:hint="eastAsia" w:ascii="仿宋" w:hAnsi="仿宋" w:eastAsia="仿宋" w:cs="仿宋"/>
          <w:b w:val="0"/>
          <w:i w:val="0"/>
          <w:snapToGrid/>
          <w:color w:val="000000"/>
          <w:sz w:val="32"/>
          <w:szCs w:val="32"/>
          <w:shd w:val="clear" w:color="auto" w:fill="FFFFFF"/>
          <w:lang w:eastAsia="zh-CN"/>
        </w:rPr>
      </w:pPr>
      <w:r>
        <w:rPr>
          <w:rFonts w:hint="eastAsia" w:ascii="仿宋" w:hAnsi="仿宋" w:eastAsia="仿宋" w:cs="仿宋"/>
          <w:b w:val="0"/>
          <w:i w:val="0"/>
          <w:snapToGrid/>
          <w:color w:val="000000"/>
          <w:sz w:val="32"/>
          <w:szCs w:val="32"/>
          <w:shd w:val="clear" w:color="auto" w:fill="FFFFFF"/>
          <w:lang w:eastAsia="zh-CN"/>
        </w:rPr>
        <w:t>　　</w:t>
      </w:r>
      <w:r>
        <w:rPr>
          <w:rFonts w:hint="eastAsia" w:ascii="宋体" w:hAnsi="宋体" w:eastAsia="宋体" w:cs="宋体"/>
          <w:b/>
          <w:bCs/>
          <w:i w:val="0"/>
          <w:snapToGrid/>
          <w:color w:val="000000"/>
          <w:sz w:val="32"/>
          <w:szCs w:val="32"/>
          <w:shd w:val="clear" w:color="auto" w:fill="FFFFFF"/>
          <w:lang w:eastAsia="zh-CN"/>
        </w:rPr>
        <w:t>第</w:t>
      </w:r>
      <w:r>
        <w:rPr>
          <w:rFonts w:hint="eastAsia" w:ascii="宋体" w:hAnsi="宋体" w:eastAsia="宋体" w:cs="宋体"/>
          <w:b/>
          <w:bCs/>
          <w:i w:val="0"/>
          <w:snapToGrid/>
          <w:color w:val="000000"/>
          <w:sz w:val="32"/>
          <w:szCs w:val="32"/>
          <w:shd w:val="clear" w:color="auto" w:fill="FFFFFF"/>
          <w:lang w:val="en-US" w:eastAsia="zh-CN"/>
        </w:rPr>
        <w:t>九</w:t>
      </w:r>
      <w:r>
        <w:rPr>
          <w:rFonts w:hint="eastAsia" w:ascii="宋体" w:hAnsi="宋体" w:eastAsia="宋体" w:cs="宋体"/>
          <w:b/>
          <w:bCs/>
          <w:i w:val="0"/>
          <w:snapToGrid/>
          <w:color w:val="000000"/>
          <w:sz w:val="32"/>
          <w:szCs w:val="32"/>
          <w:shd w:val="clear" w:color="auto" w:fill="FFFFFF"/>
          <w:lang w:eastAsia="zh-CN"/>
        </w:rPr>
        <w:t>条</w:t>
      </w:r>
      <w:r>
        <w:rPr>
          <w:rFonts w:hint="eastAsia" w:ascii="仿宋" w:hAnsi="仿宋" w:eastAsia="仿宋" w:cs="仿宋"/>
          <w:b w:val="0"/>
          <w:i w:val="0"/>
          <w:snapToGrid/>
          <w:color w:val="000000"/>
          <w:sz w:val="32"/>
          <w:szCs w:val="32"/>
          <w:shd w:val="clear" w:color="auto" w:fill="FFFFFF"/>
          <w:lang w:eastAsia="zh-CN"/>
        </w:rPr>
        <w:t xml:space="preserve"> </w:t>
      </w:r>
      <w:r>
        <w:rPr>
          <w:rFonts w:hint="eastAsia" w:ascii="仿宋" w:hAnsi="仿宋" w:eastAsia="仿宋" w:cs="仿宋"/>
          <w:b w:val="0"/>
          <w:i w:val="0"/>
          <w:snapToGrid/>
          <w:color w:val="000000"/>
          <w:sz w:val="32"/>
          <w:szCs w:val="32"/>
          <w:shd w:val="clear" w:color="auto" w:fill="FFFFFF"/>
          <w:lang w:val="en-US" w:eastAsia="zh-CN"/>
        </w:rPr>
        <w:t>区粮食和物资储备局协调区财政局，综合考虑企业的生产能力、信誉、运输距离等因素，采取公平、公正的方式择优确定承储企业，符合政府集中采购条件的采取政府集中采购方式。</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line="450" w:lineRule="atLeast"/>
        <w:ind w:firstLine="0"/>
        <w:jc w:val="both"/>
        <w:rPr>
          <w:rFonts w:hint="eastAsia" w:ascii="仿宋" w:hAnsi="仿宋" w:eastAsia="仿宋" w:cs="仿宋"/>
          <w:b w:val="0"/>
          <w:i w:val="0"/>
          <w:snapToGrid/>
          <w:color w:val="000000"/>
          <w:sz w:val="32"/>
          <w:szCs w:val="32"/>
          <w:shd w:val="clear" w:color="auto" w:fill="FFFFFF"/>
          <w:lang w:eastAsia="zh-CN"/>
        </w:rPr>
      </w:pPr>
      <w:r>
        <w:rPr>
          <w:rFonts w:hint="eastAsia" w:ascii="仿宋" w:hAnsi="仿宋" w:eastAsia="仿宋" w:cs="仿宋"/>
          <w:b w:val="0"/>
          <w:i w:val="0"/>
          <w:snapToGrid/>
          <w:color w:val="000000"/>
          <w:sz w:val="32"/>
          <w:szCs w:val="32"/>
          <w:shd w:val="clear" w:color="auto" w:fill="FFFFFF"/>
          <w:lang w:eastAsia="zh-CN"/>
        </w:rPr>
        <w:t>　　</w:t>
      </w:r>
      <w:r>
        <w:rPr>
          <w:rFonts w:hint="eastAsia" w:ascii="宋体" w:hAnsi="宋体" w:eastAsia="宋体" w:cs="宋体"/>
          <w:b/>
          <w:bCs/>
          <w:i w:val="0"/>
          <w:snapToGrid/>
          <w:color w:val="000000"/>
          <w:sz w:val="32"/>
          <w:szCs w:val="32"/>
          <w:shd w:val="clear" w:color="auto" w:fill="FFFFFF"/>
          <w:lang w:eastAsia="zh-CN"/>
        </w:rPr>
        <w:t>第十条</w:t>
      </w:r>
      <w:r>
        <w:rPr>
          <w:rFonts w:hint="eastAsia" w:ascii="仿宋" w:hAnsi="仿宋" w:eastAsia="仿宋" w:cs="仿宋"/>
          <w:b w:val="0"/>
          <w:i w:val="0"/>
          <w:snapToGrid/>
          <w:color w:val="000000"/>
          <w:sz w:val="32"/>
          <w:szCs w:val="32"/>
          <w:shd w:val="clear" w:color="auto" w:fill="FFFFFF"/>
          <w:lang w:eastAsia="zh-CN"/>
        </w:rPr>
        <w:t xml:space="preserve"> 承储企业要管理好储备粮油，确保应急储备粮油数量真实、质量良好、储存安全、管理规范、保障供应。</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line="450" w:lineRule="atLeast"/>
        <w:ind w:firstLine="0"/>
        <w:jc w:val="both"/>
        <w:rPr>
          <w:rFonts w:hint="eastAsia" w:ascii="仿宋" w:hAnsi="仿宋" w:eastAsia="仿宋" w:cs="仿宋"/>
          <w:b w:val="0"/>
          <w:i w:val="0"/>
          <w:snapToGrid/>
          <w:color w:val="000000"/>
          <w:sz w:val="32"/>
          <w:szCs w:val="32"/>
          <w:shd w:val="clear" w:color="auto" w:fill="FFFFFF"/>
          <w:lang w:eastAsia="zh-CN"/>
        </w:rPr>
      </w:pPr>
      <w:r>
        <w:rPr>
          <w:rFonts w:hint="eastAsia" w:ascii="仿宋" w:hAnsi="仿宋" w:eastAsia="仿宋" w:cs="仿宋"/>
          <w:b w:val="0"/>
          <w:i w:val="0"/>
          <w:snapToGrid/>
          <w:color w:val="000000"/>
          <w:sz w:val="32"/>
          <w:szCs w:val="32"/>
          <w:shd w:val="clear" w:color="auto" w:fill="FFFFFF"/>
          <w:lang w:eastAsia="zh-CN"/>
        </w:rPr>
        <w:t>　　</w:t>
      </w:r>
      <w:r>
        <w:rPr>
          <w:rFonts w:hint="eastAsia" w:ascii="宋体" w:hAnsi="宋体" w:eastAsia="宋体" w:cs="宋体"/>
          <w:b/>
          <w:bCs/>
          <w:i w:val="0"/>
          <w:snapToGrid/>
          <w:color w:val="000000"/>
          <w:sz w:val="32"/>
          <w:szCs w:val="32"/>
          <w:shd w:val="clear" w:color="auto" w:fill="FFFFFF"/>
          <w:lang w:eastAsia="zh-CN"/>
        </w:rPr>
        <w:t>第十</w:t>
      </w:r>
      <w:r>
        <w:rPr>
          <w:rFonts w:hint="eastAsia" w:ascii="宋体" w:hAnsi="宋体" w:eastAsia="宋体" w:cs="宋体"/>
          <w:b/>
          <w:bCs/>
          <w:i w:val="0"/>
          <w:snapToGrid/>
          <w:color w:val="000000"/>
          <w:sz w:val="32"/>
          <w:szCs w:val="32"/>
          <w:shd w:val="clear" w:color="auto" w:fill="FFFFFF"/>
          <w:lang w:val="en-US" w:eastAsia="zh-CN"/>
        </w:rPr>
        <w:t>一</w:t>
      </w:r>
      <w:r>
        <w:rPr>
          <w:rFonts w:hint="eastAsia" w:ascii="宋体" w:hAnsi="宋体" w:eastAsia="宋体" w:cs="宋体"/>
          <w:b/>
          <w:bCs/>
          <w:i w:val="0"/>
          <w:snapToGrid/>
          <w:color w:val="000000"/>
          <w:sz w:val="32"/>
          <w:szCs w:val="32"/>
          <w:shd w:val="clear" w:color="auto" w:fill="FFFFFF"/>
          <w:lang w:eastAsia="zh-CN"/>
        </w:rPr>
        <w:t>条</w:t>
      </w:r>
      <w:r>
        <w:rPr>
          <w:rFonts w:hint="eastAsia" w:ascii="仿宋" w:hAnsi="仿宋" w:eastAsia="仿宋" w:cs="仿宋"/>
          <w:b w:val="0"/>
          <w:i w:val="0"/>
          <w:snapToGrid/>
          <w:color w:val="000000"/>
          <w:sz w:val="32"/>
          <w:szCs w:val="32"/>
          <w:shd w:val="clear" w:color="auto" w:fill="FFFFFF"/>
          <w:lang w:eastAsia="zh-CN"/>
        </w:rPr>
        <w:t xml:space="preserve"> 承储企业要按照相关要求，接受区粮食</w:t>
      </w:r>
      <w:r>
        <w:rPr>
          <w:rFonts w:hint="eastAsia" w:ascii="仿宋" w:hAnsi="仿宋" w:eastAsia="仿宋" w:cs="仿宋"/>
          <w:b w:val="0"/>
          <w:i w:val="0"/>
          <w:snapToGrid/>
          <w:color w:val="000000"/>
          <w:sz w:val="32"/>
          <w:szCs w:val="32"/>
          <w:shd w:val="clear" w:color="auto" w:fill="FFFFFF"/>
          <w:lang w:val="en-US" w:eastAsia="zh-CN"/>
        </w:rPr>
        <w:t>和物资储备</w:t>
      </w:r>
      <w:r>
        <w:rPr>
          <w:rFonts w:hint="eastAsia" w:ascii="仿宋" w:hAnsi="仿宋" w:eastAsia="仿宋" w:cs="仿宋"/>
          <w:b w:val="0"/>
          <w:i w:val="0"/>
          <w:snapToGrid/>
          <w:color w:val="000000"/>
          <w:sz w:val="32"/>
          <w:szCs w:val="32"/>
          <w:shd w:val="clear" w:color="auto" w:fill="FFFFFF"/>
          <w:lang w:eastAsia="zh-CN"/>
        </w:rPr>
        <w:t>局对应急储备粮油的监管。</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line="450" w:lineRule="atLeast"/>
        <w:ind w:firstLine="0"/>
        <w:jc w:val="both"/>
        <w:rPr>
          <w:rFonts w:hint="eastAsia" w:ascii="仿宋" w:hAnsi="仿宋" w:eastAsia="仿宋" w:cs="仿宋"/>
          <w:b w:val="0"/>
          <w:i w:val="0"/>
          <w:snapToGrid/>
          <w:color w:val="000000"/>
          <w:sz w:val="32"/>
          <w:szCs w:val="32"/>
          <w:shd w:val="clear" w:color="auto" w:fill="FFFFFF"/>
          <w:lang w:eastAsia="zh-CN"/>
        </w:rPr>
      </w:pPr>
      <w:r>
        <w:rPr>
          <w:rFonts w:hint="eastAsia" w:ascii="仿宋" w:hAnsi="仿宋" w:eastAsia="仿宋" w:cs="仿宋"/>
          <w:b w:val="0"/>
          <w:i w:val="0"/>
          <w:snapToGrid/>
          <w:color w:val="000000"/>
          <w:sz w:val="32"/>
          <w:szCs w:val="32"/>
          <w:shd w:val="clear" w:color="auto" w:fill="FFFFFF"/>
          <w:lang w:eastAsia="zh-CN"/>
        </w:rPr>
        <w:t>　　</w:t>
      </w:r>
      <w:r>
        <w:rPr>
          <w:rFonts w:hint="eastAsia" w:ascii="宋体" w:hAnsi="宋体" w:eastAsia="宋体" w:cs="宋体"/>
          <w:b/>
          <w:bCs/>
          <w:i w:val="0"/>
          <w:snapToGrid/>
          <w:color w:val="000000"/>
          <w:sz w:val="32"/>
          <w:szCs w:val="32"/>
          <w:shd w:val="clear" w:color="auto" w:fill="FFFFFF"/>
          <w:lang w:eastAsia="zh-CN"/>
        </w:rPr>
        <w:t>第十</w:t>
      </w:r>
      <w:r>
        <w:rPr>
          <w:rFonts w:hint="eastAsia" w:ascii="宋体" w:hAnsi="宋体" w:eastAsia="宋体" w:cs="宋体"/>
          <w:b/>
          <w:bCs/>
          <w:i w:val="0"/>
          <w:snapToGrid/>
          <w:color w:val="000000"/>
          <w:sz w:val="32"/>
          <w:szCs w:val="32"/>
          <w:shd w:val="clear" w:color="auto" w:fill="FFFFFF"/>
          <w:lang w:val="en-US" w:eastAsia="zh-CN"/>
        </w:rPr>
        <w:t>二</w:t>
      </w:r>
      <w:r>
        <w:rPr>
          <w:rFonts w:hint="eastAsia" w:ascii="宋体" w:hAnsi="宋体" w:eastAsia="宋体" w:cs="宋体"/>
          <w:b/>
          <w:bCs/>
          <w:i w:val="0"/>
          <w:snapToGrid/>
          <w:color w:val="000000"/>
          <w:sz w:val="32"/>
          <w:szCs w:val="32"/>
          <w:shd w:val="clear" w:color="auto" w:fill="FFFFFF"/>
          <w:lang w:eastAsia="zh-CN"/>
        </w:rPr>
        <w:t>条</w:t>
      </w:r>
      <w:r>
        <w:rPr>
          <w:rFonts w:hint="eastAsia" w:ascii="仿宋" w:hAnsi="仿宋" w:eastAsia="仿宋" w:cs="仿宋"/>
          <w:b w:val="0"/>
          <w:i w:val="0"/>
          <w:snapToGrid/>
          <w:color w:val="000000"/>
          <w:sz w:val="32"/>
          <w:szCs w:val="32"/>
          <w:shd w:val="clear" w:color="auto" w:fill="FFFFFF"/>
          <w:lang w:eastAsia="zh-CN"/>
        </w:rPr>
        <w:t xml:space="preserve"> 承储企业要保证应急储备粮油质量卫生符合国家标准。</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line="450" w:lineRule="atLeast"/>
        <w:ind w:firstLine="0"/>
        <w:jc w:val="both"/>
        <w:rPr>
          <w:rFonts w:hint="eastAsia" w:ascii="仿宋" w:hAnsi="仿宋" w:eastAsia="仿宋" w:cs="仿宋"/>
          <w:b w:val="0"/>
          <w:i w:val="0"/>
          <w:snapToGrid/>
          <w:color w:val="000000"/>
          <w:sz w:val="32"/>
          <w:szCs w:val="32"/>
          <w:shd w:val="clear" w:color="auto" w:fill="FFFFFF"/>
          <w:lang w:eastAsia="zh-CN"/>
        </w:rPr>
      </w:pPr>
      <w:r>
        <w:rPr>
          <w:rFonts w:hint="eastAsia" w:ascii="仿宋" w:hAnsi="仿宋" w:eastAsia="仿宋" w:cs="仿宋"/>
          <w:b w:val="0"/>
          <w:i w:val="0"/>
          <w:snapToGrid/>
          <w:color w:val="000000"/>
          <w:sz w:val="32"/>
          <w:szCs w:val="32"/>
          <w:shd w:val="clear" w:color="auto" w:fill="FFFFFF"/>
          <w:lang w:eastAsia="zh-CN"/>
        </w:rPr>
        <w:t>　　</w:t>
      </w:r>
      <w:r>
        <w:rPr>
          <w:rFonts w:hint="eastAsia" w:ascii="宋体" w:hAnsi="宋体" w:eastAsia="宋体" w:cs="宋体"/>
          <w:b/>
          <w:bCs/>
          <w:i w:val="0"/>
          <w:snapToGrid/>
          <w:color w:val="000000"/>
          <w:sz w:val="32"/>
          <w:szCs w:val="32"/>
          <w:shd w:val="clear" w:color="auto" w:fill="FFFFFF"/>
          <w:lang w:eastAsia="zh-CN"/>
        </w:rPr>
        <w:t>第十</w:t>
      </w:r>
      <w:r>
        <w:rPr>
          <w:rFonts w:hint="eastAsia" w:ascii="宋体" w:hAnsi="宋体" w:eastAsia="宋体" w:cs="宋体"/>
          <w:b/>
          <w:bCs/>
          <w:i w:val="0"/>
          <w:snapToGrid/>
          <w:color w:val="000000"/>
          <w:sz w:val="32"/>
          <w:szCs w:val="32"/>
          <w:shd w:val="clear" w:color="auto" w:fill="FFFFFF"/>
          <w:lang w:val="en-US" w:eastAsia="zh-CN"/>
        </w:rPr>
        <w:t>三</w:t>
      </w:r>
      <w:r>
        <w:rPr>
          <w:rFonts w:hint="eastAsia" w:ascii="宋体" w:hAnsi="宋体" w:eastAsia="宋体" w:cs="宋体"/>
          <w:b/>
          <w:bCs/>
          <w:i w:val="0"/>
          <w:snapToGrid/>
          <w:color w:val="000000"/>
          <w:sz w:val="32"/>
          <w:szCs w:val="32"/>
          <w:shd w:val="clear" w:color="auto" w:fill="FFFFFF"/>
          <w:lang w:eastAsia="zh-CN"/>
        </w:rPr>
        <w:t xml:space="preserve">条 </w:t>
      </w:r>
      <w:r>
        <w:rPr>
          <w:rFonts w:hint="eastAsia" w:ascii="仿宋" w:hAnsi="仿宋" w:eastAsia="仿宋" w:cs="仿宋"/>
          <w:b w:val="0"/>
          <w:i w:val="0"/>
          <w:snapToGrid/>
          <w:color w:val="000000"/>
          <w:sz w:val="32"/>
          <w:szCs w:val="32"/>
          <w:shd w:val="clear" w:color="auto" w:fill="FFFFFF"/>
          <w:lang w:eastAsia="zh-CN"/>
        </w:rPr>
        <w:t>承储企业实际储存的粮油库存数量（包括原粮和成品粮油，其中原粮按一定比例折合成品粮油）原则上不能少于合同签订的预购数量。</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line="450" w:lineRule="atLeast"/>
        <w:ind w:firstLine="0"/>
        <w:jc w:val="both"/>
        <w:rPr>
          <w:rFonts w:hint="eastAsia" w:ascii="仿宋" w:hAnsi="仿宋" w:eastAsia="仿宋" w:cs="仿宋"/>
          <w:b w:val="0"/>
          <w:i w:val="0"/>
          <w:snapToGrid/>
          <w:color w:val="000000"/>
          <w:sz w:val="32"/>
          <w:szCs w:val="32"/>
          <w:shd w:val="clear" w:color="auto" w:fill="FFFFFF"/>
          <w:lang w:eastAsia="zh-CN"/>
        </w:rPr>
      </w:pPr>
      <w:r>
        <w:rPr>
          <w:rFonts w:hint="eastAsia" w:ascii="仿宋" w:hAnsi="仿宋" w:eastAsia="仿宋" w:cs="仿宋"/>
          <w:b w:val="0"/>
          <w:i w:val="0"/>
          <w:snapToGrid/>
          <w:color w:val="000000"/>
          <w:sz w:val="32"/>
          <w:szCs w:val="32"/>
          <w:shd w:val="clear" w:color="auto" w:fill="FFFFFF"/>
          <w:lang w:eastAsia="zh-CN"/>
        </w:rPr>
        <w:t xml:space="preserve"> </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line="450" w:lineRule="atLeast"/>
        <w:ind w:firstLine="0"/>
        <w:jc w:val="center"/>
        <w:rPr>
          <w:rFonts w:hint="eastAsia" w:ascii="宋体" w:hAnsi="宋体" w:eastAsia="宋体" w:cs="宋体"/>
          <w:b/>
          <w:bCs/>
          <w:i w:val="0"/>
          <w:snapToGrid/>
          <w:color w:val="000000"/>
          <w:sz w:val="32"/>
          <w:szCs w:val="32"/>
          <w:shd w:val="clear" w:color="auto" w:fill="FFFFFF"/>
          <w:lang w:eastAsia="zh-CN"/>
        </w:rPr>
      </w:pPr>
      <w:r>
        <w:rPr>
          <w:rFonts w:hint="eastAsia" w:ascii="宋体" w:hAnsi="宋体" w:eastAsia="宋体" w:cs="宋体"/>
          <w:b/>
          <w:bCs/>
          <w:i w:val="0"/>
          <w:snapToGrid/>
          <w:color w:val="000000"/>
          <w:sz w:val="32"/>
          <w:szCs w:val="32"/>
          <w:shd w:val="clear" w:color="auto" w:fill="FFFFFF"/>
          <w:lang w:eastAsia="zh-CN"/>
        </w:rPr>
        <w:t>第四章　应急储备粮油的补贴</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line="450" w:lineRule="atLeast"/>
        <w:ind w:firstLine="0"/>
        <w:jc w:val="both"/>
        <w:rPr>
          <w:rFonts w:hint="eastAsia" w:ascii="仿宋" w:hAnsi="仿宋" w:eastAsia="仿宋" w:cs="仿宋"/>
          <w:b w:val="0"/>
          <w:i w:val="0"/>
          <w:snapToGrid/>
          <w:color w:val="000000"/>
          <w:sz w:val="32"/>
          <w:szCs w:val="32"/>
          <w:shd w:val="clear" w:color="auto" w:fill="FFFFFF"/>
          <w:lang w:eastAsia="zh-CN"/>
        </w:rPr>
      </w:pPr>
      <w:r>
        <w:rPr>
          <w:rFonts w:hint="eastAsia" w:ascii="仿宋" w:hAnsi="仿宋" w:eastAsia="仿宋" w:cs="仿宋"/>
          <w:b w:val="0"/>
          <w:i w:val="0"/>
          <w:snapToGrid/>
          <w:color w:val="000000"/>
          <w:sz w:val="32"/>
          <w:szCs w:val="32"/>
          <w:shd w:val="clear" w:color="auto" w:fill="FFFFFF"/>
          <w:lang w:eastAsia="zh-CN"/>
        </w:rPr>
        <w:t xml:space="preserve"> </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line="450" w:lineRule="atLeast"/>
        <w:ind w:firstLine="0"/>
        <w:jc w:val="both"/>
        <w:rPr>
          <w:rFonts w:hint="eastAsia" w:ascii="仿宋" w:hAnsi="仿宋" w:eastAsia="仿宋" w:cs="仿宋"/>
          <w:b w:val="0"/>
          <w:i w:val="0"/>
          <w:snapToGrid/>
          <w:color w:val="000000"/>
          <w:sz w:val="32"/>
          <w:szCs w:val="32"/>
          <w:shd w:val="clear" w:color="auto" w:fill="FFFFFF"/>
          <w:lang w:eastAsia="zh-CN"/>
        </w:rPr>
      </w:pPr>
      <w:r>
        <w:rPr>
          <w:rFonts w:hint="eastAsia" w:ascii="仿宋" w:hAnsi="仿宋" w:eastAsia="仿宋" w:cs="仿宋"/>
          <w:b w:val="0"/>
          <w:i w:val="0"/>
          <w:snapToGrid/>
          <w:color w:val="000000"/>
          <w:sz w:val="32"/>
          <w:szCs w:val="32"/>
          <w:shd w:val="clear" w:color="auto" w:fill="FFFFFF"/>
          <w:lang w:eastAsia="zh-CN"/>
        </w:rPr>
        <w:t>　　</w:t>
      </w:r>
      <w:r>
        <w:rPr>
          <w:rFonts w:hint="eastAsia" w:ascii="宋体" w:hAnsi="宋体" w:eastAsia="宋体" w:cs="宋体"/>
          <w:b/>
          <w:bCs/>
          <w:i w:val="0"/>
          <w:snapToGrid/>
          <w:color w:val="000000"/>
          <w:sz w:val="32"/>
          <w:szCs w:val="32"/>
          <w:shd w:val="clear" w:color="auto" w:fill="FFFFFF"/>
          <w:lang w:eastAsia="zh-CN"/>
        </w:rPr>
        <w:t>第十</w:t>
      </w:r>
      <w:r>
        <w:rPr>
          <w:rFonts w:hint="eastAsia" w:ascii="宋体" w:hAnsi="宋体" w:eastAsia="宋体" w:cs="宋体"/>
          <w:b/>
          <w:bCs/>
          <w:i w:val="0"/>
          <w:snapToGrid/>
          <w:color w:val="000000"/>
          <w:sz w:val="32"/>
          <w:szCs w:val="32"/>
          <w:shd w:val="clear" w:color="auto" w:fill="FFFFFF"/>
          <w:lang w:val="en-US" w:eastAsia="zh-CN"/>
        </w:rPr>
        <w:t>四</w:t>
      </w:r>
      <w:r>
        <w:rPr>
          <w:rFonts w:hint="eastAsia" w:ascii="宋体" w:hAnsi="宋体" w:eastAsia="宋体" w:cs="宋体"/>
          <w:b/>
          <w:bCs/>
          <w:i w:val="0"/>
          <w:snapToGrid/>
          <w:color w:val="000000"/>
          <w:sz w:val="32"/>
          <w:szCs w:val="32"/>
          <w:shd w:val="clear" w:color="auto" w:fill="FFFFFF"/>
          <w:lang w:eastAsia="zh-CN"/>
        </w:rPr>
        <w:t>条</w:t>
      </w:r>
      <w:r>
        <w:rPr>
          <w:rFonts w:hint="eastAsia" w:ascii="仿宋" w:hAnsi="仿宋" w:eastAsia="仿宋" w:cs="仿宋"/>
          <w:b w:val="0"/>
          <w:i w:val="0"/>
          <w:snapToGrid/>
          <w:color w:val="000000"/>
          <w:sz w:val="32"/>
          <w:szCs w:val="32"/>
          <w:shd w:val="clear" w:color="auto" w:fill="FFFFFF"/>
          <w:lang w:eastAsia="zh-CN"/>
        </w:rPr>
        <w:t xml:space="preserve"> 应急储备粮油预购补贴统一</w:t>
      </w:r>
      <w:r>
        <w:rPr>
          <w:rFonts w:hint="eastAsia" w:ascii="仿宋" w:hAnsi="仿宋" w:eastAsia="仿宋" w:cs="仿宋"/>
          <w:b w:val="0"/>
          <w:i w:val="0"/>
          <w:snapToGrid/>
          <w:color w:val="000000"/>
          <w:sz w:val="32"/>
          <w:szCs w:val="32"/>
          <w:shd w:val="clear" w:color="auto" w:fill="FFFFFF"/>
          <w:lang w:val="en-US" w:eastAsia="zh-CN"/>
        </w:rPr>
        <w:t>按成品粮油数量计算，标准为</w:t>
      </w:r>
      <w:r>
        <w:rPr>
          <w:rFonts w:hint="eastAsia" w:ascii="仿宋" w:hAnsi="仿宋" w:eastAsia="仿宋" w:cs="仿宋"/>
          <w:b w:val="0"/>
          <w:i w:val="0"/>
          <w:snapToGrid/>
          <w:color w:val="000000"/>
          <w:sz w:val="32"/>
          <w:szCs w:val="32"/>
          <w:shd w:val="clear" w:color="auto" w:fill="FFFFFF"/>
          <w:lang w:eastAsia="zh-CN"/>
        </w:rPr>
        <w:t>大米每年每吨补贴</w:t>
      </w:r>
      <w:r>
        <w:rPr>
          <w:rFonts w:hint="eastAsia" w:ascii="仿宋" w:hAnsi="仿宋" w:eastAsia="仿宋" w:cs="仿宋"/>
          <w:b w:val="0"/>
          <w:i w:val="0"/>
          <w:snapToGrid/>
          <w:color w:val="000000"/>
          <w:sz w:val="32"/>
          <w:szCs w:val="32"/>
          <w:shd w:val="clear" w:color="auto" w:fill="FFFFFF"/>
          <w:lang w:val="en-US" w:eastAsia="zh-CN"/>
        </w:rPr>
        <w:t>90</w:t>
      </w:r>
      <w:r>
        <w:rPr>
          <w:rFonts w:hint="eastAsia" w:ascii="仿宋" w:hAnsi="仿宋" w:eastAsia="仿宋" w:cs="仿宋"/>
          <w:b w:val="0"/>
          <w:i w:val="0"/>
          <w:snapToGrid/>
          <w:color w:val="000000"/>
          <w:sz w:val="32"/>
          <w:szCs w:val="32"/>
          <w:shd w:val="clear" w:color="auto" w:fill="FFFFFF"/>
          <w:lang w:eastAsia="zh-CN"/>
        </w:rPr>
        <w:t>元，食用油每年每吨补贴100元</w:t>
      </w:r>
      <w:r>
        <w:rPr>
          <w:rFonts w:hint="eastAsia" w:ascii="仿宋" w:hAnsi="仿宋" w:eastAsia="仿宋" w:cs="仿宋"/>
          <w:b w:val="0"/>
          <w:i w:val="0"/>
          <w:snapToGrid/>
          <w:color w:val="000000"/>
          <w:sz w:val="32"/>
          <w:szCs w:val="32"/>
          <w:shd w:val="clear" w:color="auto" w:fill="FFFFFF"/>
          <w:lang w:val="en-US" w:eastAsia="zh-CN"/>
        </w:rPr>
        <w:t>执行</w:t>
      </w:r>
      <w:r>
        <w:rPr>
          <w:rFonts w:hint="eastAsia" w:ascii="仿宋" w:hAnsi="仿宋" w:eastAsia="仿宋" w:cs="仿宋"/>
          <w:b w:val="0"/>
          <w:i w:val="0"/>
          <w:snapToGrid/>
          <w:color w:val="000000"/>
          <w:sz w:val="32"/>
          <w:szCs w:val="32"/>
          <w:shd w:val="clear" w:color="auto" w:fill="FFFFFF"/>
          <w:lang w:eastAsia="zh-CN"/>
        </w:rPr>
        <w:t>。</w:t>
      </w:r>
      <w:r>
        <w:rPr>
          <w:rFonts w:hint="eastAsia" w:ascii="仿宋" w:hAnsi="仿宋" w:eastAsia="仿宋" w:cs="仿宋"/>
          <w:b w:val="0"/>
          <w:i w:val="0"/>
          <w:snapToGrid/>
          <w:color w:val="000000"/>
          <w:sz w:val="32"/>
          <w:szCs w:val="32"/>
          <w:shd w:val="clear" w:color="auto" w:fill="FFFFFF"/>
          <w:lang w:val="en-US" w:eastAsia="zh-CN"/>
        </w:rPr>
        <w:t>根据代储预购成本的变化情况，可适当调整补贴标准。</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line="450" w:lineRule="atLeast"/>
        <w:ind w:firstLine="0"/>
        <w:jc w:val="both"/>
        <w:rPr>
          <w:rFonts w:hint="eastAsia" w:ascii="仿宋" w:hAnsi="仿宋" w:eastAsia="仿宋" w:cs="仿宋"/>
          <w:b w:val="0"/>
          <w:i w:val="0"/>
          <w:snapToGrid/>
          <w:color w:val="000000"/>
          <w:sz w:val="32"/>
          <w:szCs w:val="32"/>
          <w:shd w:val="clear" w:color="auto" w:fill="FFFFFF"/>
          <w:lang w:eastAsia="zh-CN"/>
        </w:rPr>
      </w:pPr>
      <w:r>
        <w:rPr>
          <w:rFonts w:hint="eastAsia" w:ascii="仿宋" w:hAnsi="仿宋" w:eastAsia="仿宋" w:cs="仿宋"/>
          <w:b w:val="0"/>
          <w:i w:val="0"/>
          <w:snapToGrid/>
          <w:color w:val="000000"/>
          <w:sz w:val="32"/>
          <w:szCs w:val="32"/>
          <w:shd w:val="clear" w:color="auto" w:fill="FFFFFF"/>
          <w:lang w:eastAsia="zh-CN"/>
        </w:rPr>
        <w:t>　　</w:t>
      </w:r>
      <w:r>
        <w:rPr>
          <w:rFonts w:hint="eastAsia" w:ascii="宋体" w:hAnsi="宋体" w:eastAsia="宋体" w:cs="宋体"/>
          <w:b/>
          <w:bCs/>
          <w:i w:val="0"/>
          <w:snapToGrid/>
          <w:color w:val="000000"/>
          <w:sz w:val="32"/>
          <w:szCs w:val="32"/>
          <w:shd w:val="clear" w:color="auto" w:fill="FFFFFF"/>
          <w:lang w:eastAsia="zh-CN"/>
        </w:rPr>
        <w:t>第十</w:t>
      </w:r>
      <w:r>
        <w:rPr>
          <w:rFonts w:hint="eastAsia" w:ascii="宋体" w:hAnsi="宋体" w:eastAsia="宋体" w:cs="宋体"/>
          <w:b/>
          <w:bCs/>
          <w:i w:val="0"/>
          <w:snapToGrid/>
          <w:color w:val="000000"/>
          <w:sz w:val="32"/>
          <w:szCs w:val="32"/>
          <w:shd w:val="clear" w:color="auto" w:fill="FFFFFF"/>
          <w:lang w:val="en-US" w:eastAsia="zh-CN"/>
        </w:rPr>
        <w:t>五</w:t>
      </w:r>
      <w:r>
        <w:rPr>
          <w:rFonts w:hint="eastAsia" w:ascii="宋体" w:hAnsi="宋体" w:eastAsia="宋体" w:cs="宋体"/>
          <w:b/>
          <w:bCs/>
          <w:i w:val="0"/>
          <w:snapToGrid/>
          <w:color w:val="000000"/>
          <w:sz w:val="32"/>
          <w:szCs w:val="32"/>
          <w:shd w:val="clear" w:color="auto" w:fill="FFFFFF"/>
          <w:lang w:eastAsia="zh-CN"/>
        </w:rPr>
        <w:t>条</w:t>
      </w:r>
      <w:r>
        <w:rPr>
          <w:rFonts w:hint="eastAsia" w:ascii="仿宋" w:hAnsi="仿宋" w:eastAsia="仿宋" w:cs="仿宋"/>
          <w:b w:val="0"/>
          <w:i w:val="0"/>
          <w:snapToGrid/>
          <w:color w:val="000000"/>
          <w:sz w:val="32"/>
          <w:szCs w:val="32"/>
          <w:shd w:val="clear" w:color="auto" w:fill="FFFFFF"/>
          <w:lang w:eastAsia="zh-CN"/>
        </w:rPr>
        <w:t xml:space="preserve"> </w:t>
      </w:r>
      <w:r>
        <w:rPr>
          <w:rFonts w:hint="eastAsia" w:ascii="仿宋" w:hAnsi="仿宋" w:eastAsia="仿宋" w:cs="仿宋"/>
          <w:b w:val="0"/>
          <w:i w:val="0"/>
          <w:snapToGrid/>
          <w:color w:val="000000"/>
          <w:sz w:val="32"/>
          <w:szCs w:val="32"/>
          <w:shd w:val="clear" w:color="auto" w:fill="FFFFFF"/>
          <w:lang w:val="en-US" w:eastAsia="zh-CN"/>
        </w:rPr>
        <w:t>区粮食和物资储备局根据年度应急储备粮油储备计划，提出补贴资金申请，纳入区财政预算，在1个预购承储周期（1年）结束后，区粮食和物资储备局将补贴资金拨付给承储企业。</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line="450" w:lineRule="atLeast"/>
        <w:ind w:firstLine="0"/>
        <w:jc w:val="both"/>
        <w:rPr>
          <w:rFonts w:hint="eastAsia" w:ascii="仿宋" w:hAnsi="仿宋" w:eastAsia="仿宋" w:cs="仿宋"/>
          <w:b w:val="0"/>
          <w:i w:val="0"/>
          <w:snapToGrid/>
          <w:color w:val="000000"/>
          <w:sz w:val="32"/>
          <w:szCs w:val="32"/>
          <w:shd w:val="clear" w:color="auto" w:fill="FFFFFF"/>
          <w:lang w:eastAsia="zh-CN"/>
        </w:rPr>
      </w:pPr>
      <w:r>
        <w:rPr>
          <w:rFonts w:hint="eastAsia" w:ascii="仿宋" w:hAnsi="仿宋" w:eastAsia="仿宋" w:cs="仿宋"/>
          <w:b w:val="0"/>
          <w:i w:val="0"/>
          <w:snapToGrid/>
          <w:color w:val="000000"/>
          <w:sz w:val="32"/>
          <w:szCs w:val="32"/>
          <w:shd w:val="clear" w:color="auto" w:fill="FFFFFF"/>
          <w:lang w:eastAsia="zh-CN"/>
        </w:rPr>
        <w:t xml:space="preserve"> </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line="450" w:lineRule="atLeast"/>
        <w:ind w:firstLine="0"/>
        <w:jc w:val="center"/>
        <w:rPr>
          <w:rFonts w:hint="eastAsia" w:ascii="宋体" w:hAnsi="宋体" w:eastAsia="宋体" w:cs="宋体"/>
          <w:b/>
          <w:bCs/>
          <w:i w:val="0"/>
          <w:snapToGrid/>
          <w:color w:val="000000"/>
          <w:sz w:val="32"/>
          <w:szCs w:val="32"/>
          <w:shd w:val="clear" w:color="auto" w:fill="FFFFFF"/>
          <w:lang w:eastAsia="zh-CN"/>
        </w:rPr>
      </w:pPr>
      <w:r>
        <w:rPr>
          <w:rFonts w:hint="eastAsia" w:ascii="宋体" w:hAnsi="宋体" w:eastAsia="宋体" w:cs="宋体"/>
          <w:b/>
          <w:bCs/>
          <w:i w:val="0"/>
          <w:snapToGrid/>
          <w:color w:val="000000"/>
          <w:sz w:val="32"/>
          <w:szCs w:val="32"/>
          <w:shd w:val="clear" w:color="auto" w:fill="FFFFFF"/>
          <w:lang w:eastAsia="zh-CN"/>
        </w:rPr>
        <w:t>第五章　应急储备粮油的监管</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line="450" w:lineRule="atLeast"/>
        <w:ind w:firstLine="0"/>
        <w:jc w:val="both"/>
        <w:rPr>
          <w:rFonts w:hint="eastAsia" w:ascii="仿宋" w:hAnsi="仿宋" w:eastAsia="仿宋" w:cs="仿宋"/>
          <w:b w:val="0"/>
          <w:i w:val="0"/>
          <w:snapToGrid/>
          <w:color w:val="000000"/>
          <w:sz w:val="32"/>
          <w:szCs w:val="32"/>
          <w:shd w:val="clear" w:color="auto" w:fill="FFFFFF"/>
          <w:lang w:eastAsia="zh-CN"/>
        </w:rPr>
      </w:pPr>
      <w:r>
        <w:rPr>
          <w:rFonts w:hint="eastAsia" w:ascii="仿宋" w:hAnsi="仿宋" w:eastAsia="仿宋" w:cs="仿宋"/>
          <w:b w:val="0"/>
          <w:i w:val="0"/>
          <w:snapToGrid/>
          <w:color w:val="000000"/>
          <w:sz w:val="32"/>
          <w:szCs w:val="32"/>
          <w:shd w:val="clear" w:color="auto" w:fill="FFFFFF"/>
          <w:lang w:eastAsia="zh-CN"/>
        </w:rPr>
        <w:t xml:space="preserve"> </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line="450" w:lineRule="atLeast"/>
        <w:ind w:firstLine="0"/>
        <w:jc w:val="both"/>
        <w:rPr>
          <w:rFonts w:hint="eastAsia" w:ascii="仿宋" w:hAnsi="仿宋" w:eastAsia="仿宋" w:cs="仿宋"/>
          <w:b w:val="0"/>
          <w:i w:val="0"/>
          <w:snapToGrid/>
          <w:color w:val="000000"/>
          <w:sz w:val="32"/>
          <w:szCs w:val="32"/>
          <w:shd w:val="clear" w:color="auto" w:fill="FFFFFF"/>
          <w:lang w:eastAsia="zh-CN"/>
        </w:rPr>
      </w:pPr>
      <w:r>
        <w:rPr>
          <w:rFonts w:hint="eastAsia" w:ascii="仿宋" w:hAnsi="仿宋" w:eastAsia="仿宋" w:cs="仿宋"/>
          <w:b w:val="0"/>
          <w:i w:val="0"/>
          <w:snapToGrid/>
          <w:color w:val="000000"/>
          <w:sz w:val="32"/>
          <w:szCs w:val="32"/>
          <w:shd w:val="clear" w:color="auto" w:fill="FFFFFF"/>
          <w:lang w:eastAsia="zh-CN"/>
        </w:rPr>
        <w:t>　　</w:t>
      </w:r>
      <w:r>
        <w:rPr>
          <w:rFonts w:hint="eastAsia" w:ascii="宋体" w:hAnsi="宋体" w:eastAsia="宋体" w:cs="宋体"/>
          <w:b/>
          <w:bCs/>
          <w:i w:val="0"/>
          <w:snapToGrid/>
          <w:color w:val="000000"/>
          <w:sz w:val="32"/>
          <w:szCs w:val="32"/>
          <w:shd w:val="clear" w:color="auto" w:fill="FFFFFF"/>
          <w:lang w:eastAsia="zh-CN"/>
        </w:rPr>
        <w:t>第十</w:t>
      </w:r>
      <w:r>
        <w:rPr>
          <w:rFonts w:hint="eastAsia" w:ascii="宋体" w:hAnsi="宋体" w:eastAsia="宋体" w:cs="宋体"/>
          <w:b/>
          <w:bCs/>
          <w:i w:val="0"/>
          <w:snapToGrid/>
          <w:color w:val="000000"/>
          <w:sz w:val="32"/>
          <w:szCs w:val="32"/>
          <w:shd w:val="clear" w:color="auto" w:fill="FFFFFF"/>
          <w:lang w:val="en-US" w:eastAsia="zh-CN"/>
        </w:rPr>
        <w:t>六</w:t>
      </w:r>
      <w:r>
        <w:rPr>
          <w:rFonts w:hint="eastAsia" w:ascii="宋体" w:hAnsi="宋体" w:eastAsia="宋体" w:cs="宋体"/>
          <w:b/>
          <w:bCs/>
          <w:i w:val="0"/>
          <w:snapToGrid/>
          <w:color w:val="000000"/>
          <w:sz w:val="32"/>
          <w:szCs w:val="32"/>
          <w:shd w:val="clear" w:color="auto" w:fill="FFFFFF"/>
          <w:lang w:eastAsia="zh-CN"/>
        </w:rPr>
        <w:t>条</w:t>
      </w:r>
      <w:r>
        <w:rPr>
          <w:rFonts w:hint="eastAsia" w:ascii="仿宋" w:hAnsi="仿宋" w:eastAsia="仿宋" w:cs="仿宋"/>
          <w:b w:val="0"/>
          <w:i w:val="0"/>
          <w:snapToGrid/>
          <w:color w:val="000000"/>
          <w:sz w:val="32"/>
          <w:szCs w:val="32"/>
          <w:shd w:val="clear" w:color="auto" w:fill="FFFFFF"/>
          <w:lang w:eastAsia="zh-CN"/>
        </w:rPr>
        <w:t xml:space="preserve"> </w:t>
      </w:r>
      <w:r>
        <w:rPr>
          <w:rFonts w:hint="eastAsia" w:ascii="仿宋" w:hAnsi="仿宋" w:eastAsia="仿宋" w:cs="仿宋"/>
          <w:b w:val="0"/>
          <w:i w:val="0"/>
          <w:snapToGrid/>
          <w:color w:val="000000"/>
          <w:sz w:val="32"/>
          <w:szCs w:val="32"/>
          <w:shd w:val="clear" w:color="auto" w:fill="FFFFFF"/>
          <w:lang w:val="en-US" w:eastAsia="zh-CN"/>
        </w:rPr>
        <w:t>区粮食和物资储备局</w:t>
      </w:r>
      <w:r>
        <w:rPr>
          <w:rFonts w:hint="eastAsia" w:ascii="仿宋" w:hAnsi="仿宋" w:eastAsia="仿宋" w:cs="仿宋"/>
          <w:b w:val="0"/>
          <w:i w:val="0"/>
          <w:snapToGrid/>
          <w:color w:val="000000"/>
          <w:sz w:val="32"/>
          <w:szCs w:val="32"/>
          <w:shd w:val="clear" w:color="auto" w:fill="FFFFFF"/>
          <w:lang w:eastAsia="zh-CN"/>
        </w:rPr>
        <w:t>按照职责，加强对应急储备粮油管理情况的监管，确保储备粮油数量真实、质量良好、储存安全。</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line="450" w:lineRule="atLeast"/>
        <w:ind w:firstLine="0"/>
        <w:jc w:val="both"/>
        <w:rPr>
          <w:rFonts w:hint="eastAsia" w:ascii="仿宋" w:hAnsi="仿宋" w:eastAsia="仿宋" w:cs="仿宋"/>
          <w:b w:val="0"/>
          <w:i w:val="0"/>
          <w:snapToGrid/>
          <w:color w:val="000000"/>
          <w:sz w:val="32"/>
          <w:szCs w:val="32"/>
          <w:shd w:val="clear" w:color="auto" w:fill="FFFFFF"/>
          <w:lang w:eastAsia="zh-CN"/>
        </w:rPr>
      </w:pPr>
      <w:r>
        <w:rPr>
          <w:rFonts w:hint="eastAsia" w:ascii="仿宋" w:hAnsi="仿宋" w:eastAsia="仿宋" w:cs="仿宋"/>
          <w:b w:val="0"/>
          <w:i w:val="0"/>
          <w:snapToGrid/>
          <w:color w:val="000000"/>
          <w:sz w:val="32"/>
          <w:szCs w:val="32"/>
          <w:shd w:val="clear" w:color="auto" w:fill="FFFFFF"/>
          <w:lang w:eastAsia="zh-CN"/>
        </w:rPr>
        <w:t>　　</w:t>
      </w:r>
      <w:r>
        <w:rPr>
          <w:rFonts w:hint="eastAsia" w:ascii="宋体" w:hAnsi="宋体" w:eastAsia="宋体" w:cs="宋体"/>
          <w:b/>
          <w:bCs/>
          <w:i w:val="0"/>
          <w:snapToGrid/>
          <w:color w:val="000000"/>
          <w:sz w:val="32"/>
          <w:szCs w:val="32"/>
          <w:shd w:val="clear" w:color="auto" w:fill="FFFFFF"/>
          <w:lang w:eastAsia="zh-CN"/>
        </w:rPr>
        <w:t>第十</w:t>
      </w:r>
      <w:r>
        <w:rPr>
          <w:rFonts w:hint="eastAsia" w:ascii="宋体" w:hAnsi="宋体" w:eastAsia="宋体" w:cs="宋体"/>
          <w:b/>
          <w:bCs/>
          <w:i w:val="0"/>
          <w:snapToGrid/>
          <w:color w:val="000000"/>
          <w:sz w:val="32"/>
          <w:szCs w:val="32"/>
          <w:shd w:val="clear" w:color="auto" w:fill="FFFFFF"/>
          <w:lang w:val="en-US" w:eastAsia="zh-CN"/>
        </w:rPr>
        <w:t>七</w:t>
      </w:r>
      <w:r>
        <w:rPr>
          <w:rFonts w:hint="eastAsia" w:ascii="宋体" w:hAnsi="宋体" w:eastAsia="宋体" w:cs="宋体"/>
          <w:b/>
          <w:bCs/>
          <w:i w:val="0"/>
          <w:snapToGrid/>
          <w:color w:val="000000"/>
          <w:sz w:val="32"/>
          <w:szCs w:val="32"/>
          <w:shd w:val="clear" w:color="auto" w:fill="FFFFFF"/>
          <w:lang w:eastAsia="zh-CN"/>
        </w:rPr>
        <w:t>条</w:t>
      </w:r>
      <w:r>
        <w:rPr>
          <w:rFonts w:hint="eastAsia" w:ascii="仿宋" w:hAnsi="仿宋" w:eastAsia="仿宋" w:cs="仿宋"/>
          <w:b w:val="0"/>
          <w:i w:val="0"/>
          <w:snapToGrid/>
          <w:color w:val="000000"/>
          <w:sz w:val="32"/>
          <w:szCs w:val="32"/>
          <w:shd w:val="clear" w:color="auto" w:fill="FFFFFF"/>
          <w:lang w:eastAsia="zh-CN"/>
        </w:rPr>
        <w:t xml:space="preserve"> </w:t>
      </w:r>
      <w:r>
        <w:rPr>
          <w:rFonts w:hint="eastAsia" w:ascii="仿宋" w:hAnsi="仿宋" w:eastAsia="仿宋" w:cs="仿宋"/>
          <w:b w:val="0"/>
          <w:i w:val="0"/>
          <w:snapToGrid/>
          <w:color w:val="000000"/>
          <w:sz w:val="32"/>
          <w:szCs w:val="32"/>
          <w:shd w:val="clear" w:color="auto" w:fill="FFFFFF"/>
          <w:lang w:val="en-US" w:eastAsia="zh-CN"/>
        </w:rPr>
        <w:t>区粮食和物资储备局</w:t>
      </w:r>
      <w:r>
        <w:rPr>
          <w:rFonts w:hint="eastAsia" w:ascii="仿宋" w:hAnsi="仿宋" w:eastAsia="仿宋" w:cs="仿宋"/>
          <w:b w:val="0"/>
          <w:i w:val="0"/>
          <w:snapToGrid/>
          <w:color w:val="000000"/>
          <w:sz w:val="32"/>
          <w:szCs w:val="32"/>
          <w:shd w:val="clear" w:color="auto" w:fill="FFFFFF"/>
          <w:lang w:eastAsia="zh-CN"/>
        </w:rPr>
        <w:t>对应急储备粮油承储情况进行检查，原则上每年检查不得低于</w:t>
      </w:r>
      <w:r>
        <w:rPr>
          <w:rFonts w:hint="eastAsia" w:ascii="仿宋" w:hAnsi="仿宋" w:eastAsia="仿宋" w:cs="仿宋"/>
          <w:b w:val="0"/>
          <w:i w:val="0"/>
          <w:snapToGrid/>
          <w:color w:val="000000"/>
          <w:sz w:val="32"/>
          <w:szCs w:val="32"/>
          <w:shd w:val="clear" w:color="auto" w:fill="FFFFFF"/>
          <w:lang w:val="en-US" w:eastAsia="zh-CN"/>
        </w:rPr>
        <w:t>4次。</w:t>
      </w:r>
      <w:r>
        <w:rPr>
          <w:rFonts w:hint="eastAsia" w:ascii="仿宋" w:hAnsi="仿宋" w:eastAsia="仿宋" w:cs="仿宋"/>
          <w:b w:val="0"/>
          <w:i w:val="0"/>
          <w:snapToGrid/>
          <w:color w:val="000000"/>
          <w:sz w:val="32"/>
          <w:szCs w:val="32"/>
          <w:shd w:val="clear" w:color="auto" w:fill="FFFFFF"/>
          <w:lang w:eastAsia="zh-CN"/>
        </w:rPr>
        <w:t>检查人员应当将检查情况做出书面记录，并由监督检查人员和承储企业负责人签字。</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line="450" w:lineRule="atLeast"/>
        <w:ind w:firstLine="0"/>
        <w:jc w:val="both"/>
        <w:rPr>
          <w:rFonts w:hint="eastAsia" w:ascii="仿宋" w:hAnsi="仿宋" w:eastAsia="仿宋" w:cs="仿宋"/>
          <w:b w:val="0"/>
          <w:i w:val="0"/>
          <w:snapToGrid/>
          <w:color w:val="000000"/>
          <w:sz w:val="32"/>
          <w:szCs w:val="32"/>
          <w:shd w:val="clear" w:color="auto" w:fill="FFFFFF"/>
          <w:lang w:eastAsia="zh-CN"/>
        </w:rPr>
      </w:pPr>
      <w:r>
        <w:rPr>
          <w:rFonts w:hint="eastAsia" w:ascii="仿宋" w:hAnsi="仿宋" w:eastAsia="仿宋" w:cs="仿宋"/>
          <w:b w:val="0"/>
          <w:i w:val="0"/>
          <w:snapToGrid/>
          <w:color w:val="000000"/>
          <w:sz w:val="32"/>
          <w:szCs w:val="32"/>
          <w:shd w:val="clear" w:color="auto" w:fill="FFFFFF"/>
          <w:lang w:eastAsia="zh-CN"/>
        </w:rPr>
        <w:t>　　</w:t>
      </w:r>
      <w:r>
        <w:rPr>
          <w:rFonts w:hint="eastAsia" w:ascii="宋体" w:hAnsi="宋体" w:eastAsia="宋体" w:cs="宋体"/>
          <w:b/>
          <w:bCs/>
          <w:i w:val="0"/>
          <w:snapToGrid/>
          <w:color w:val="000000"/>
          <w:sz w:val="32"/>
          <w:szCs w:val="32"/>
          <w:shd w:val="clear" w:color="auto" w:fill="FFFFFF"/>
          <w:lang w:eastAsia="zh-CN"/>
        </w:rPr>
        <w:t>第十</w:t>
      </w:r>
      <w:r>
        <w:rPr>
          <w:rFonts w:hint="eastAsia" w:ascii="宋体" w:hAnsi="宋体" w:eastAsia="宋体" w:cs="宋体"/>
          <w:b/>
          <w:bCs/>
          <w:i w:val="0"/>
          <w:snapToGrid/>
          <w:color w:val="000000"/>
          <w:sz w:val="32"/>
          <w:szCs w:val="32"/>
          <w:shd w:val="clear" w:color="auto" w:fill="FFFFFF"/>
          <w:lang w:val="en-US" w:eastAsia="zh-CN"/>
        </w:rPr>
        <w:t>八</w:t>
      </w:r>
      <w:r>
        <w:rPr>
          <w:rFonts w:hint="eastAsia" w:ascii="宋体" w:hAnsi="宋体" w:eastAsia="宋体" w:cs="宋体"/>
          <w:b/>
          <w:bCs/>
          <w:i w:val="0"/>
          <w:snapToGrid/>
          <w:color w:val="000000"/>
          <w:sz w:val="32"/>
          <w:szCs w:val="32"/>
          <w:shd w:val="clear" w:color="auto" w:fill="FFFFFF"/>
          <w:lang w:eastAsia="zh-CN"/>
        </w:rPr>
        <w:t>条</w:t>
      </w:r>
      <w:r>
        <w:rPr>
          <w:rFonts w:hint="eastAsia" w:ascii="仿宋" w:hAnsi="仿宋" w:eastAsia="仿宋" w:cs="仿宋"/>
          <w:b w:val="0"/>
          <w:i w:val="0"/>
          <w:snapToGrid/>
          <w:color w:val="000000"/>
          <w:sz w:val="32"/>
          <w:szCs w:val="32"/>
          <w:shd w:val="clear" w:color="auto" w:fill="FFFFFF"/>
          <w:lang w:eastAsia="zh-CN"/>
        </w:rPr>
        <w:t xml:space="preserve"> 在监管中，重点检查企业库存粮油账实相符情况、粮油质量安全情况和粮油储存安全情况。</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line="450" w:lineRule="atLeast"/>
        <w:ind w:firstLine="0"/>
        <w:jc w:val="both"/>
        <w:rPr>
          <w:rFonts w:hint="eastAsia" w:ascii="仿宋" w:hAnsi="仿宋" w:eastAsia="仿宋" w:cs="仿宋"/>
          <w:b w:val="0"/>
          <w:i w:val="0"/>
          <w:snapToGrid/>
          <w:color w:val="000000"/>
          <w:sz w:val="32"/>
          <w:szCs w:val="32"/>
          <w:shd w:val="clear" w:color="auto" w:fill="FFFFFF"/>
          <w:lang w:eastAsia="zh-CN"/>
        </w:rPr>
      </w:pPr>
      <w:r>
        <w:rPr>
          <w:rFonts w:hint="eastAsia" w:ascii="仿宋" w:hAnsi="仿宋" w:eastAsia="仿宋" w:cs="仿宋"/>
          <w:b w:val="0"/>
          <w:i w:val="0"/>
          <w:snapToGrid/>
          <w:color w:val="000000"/>
          <w:sz w:val="32"/>
          <w:szCs w:val="32"/>
          <w:shd w:val="clear" w:color="auto" w:fill="FFFFFF"/>
          <w:lang w:eastAsia="zh-CN"/>
        </w:rPr>
        <w:t>　　</w:t>
      </w:r>
      <w:r>
        <w:rPr>
          <w:rFonts w:hint="eastAsia" w:ascii="宋体" w:hAnsi="宋体" w:eastAsia="宋体" w:cs="宋体"/>
          <w:b/>
          <w:bCs/>
          <w:i w:val="0"/>
          <w:snapToGrid/>
          <w:color w:val="000000"/>
          <w:sz w:val="32"/>
          <w:szCs w:val="32"/>
          <w:shd w:val="clear" w:color="auto" w:fill="FFFFFF"/>
          <w:lang w:eastAsia="zh-CN"/>
        </w:rPr>
        <w:t>第</w:t>
      </w:r>
      <w:r>
        <w:rPr>
          <w:rFonts w:hint="eastAsia" w:ascii="宋体" w:hAnsi="宋体" w:eastAsia="宋体" w:cs="宋体"/>
          <w:b/>
          <w:bCs/>
          <w:i w:val="0"/>
          <w:snapToGrid/>
          <w:color w:val="000000"/>
          <w:sz w:val="32"/>
          <w:szCs w:val="32"/>
          <w:shd w:val="clear" w:color="auto" w:fill="FFFFFF"/>
          <w:lang w:val="en-US" w:eastAsia="zh-CN"/>
        </w:rPr>
        <w:t>十九</w:t>
      </w:r>
      <w:r>
        <w:rPr>
          <w:rFonts w:hint="eastAsia" w:ascii="宋体" w:hAnsi="宋体" w:eastAsia="宋体" w:cs="宋体"/>
          <w:b/>
          <w:bCs/>
          <w:i w:val="0"/>
          <w:snapToGrid/>
          <w:color w:val="000000"/>
          <w:sz w:val="32"/>
          <w:szCs w:val="32"/>
          <w:shd w:val="clear" w:color="auto" w:fill="FFFFFF"/>
          <w:lang w:eastAsia="zh-CN"/>
        </w:rPr>
        <w:t>条</w:t>
      </w:r>
      <w:r>
        <w:rPr>
          <w:rFonts w:hint="eastAsia" w:ascii="仿宋" w:hAnsi="仿宋" w:eastAsia="仿宋" w:cs="仿宋"/>
          <w:b w:val="0"/>
          <w:i w:val="0"/>
          <w:snapToGrid/>
          <w:color w:val="000000"/>
          <w:sz w:val="32"/>
          <w:szCs w:val="32"/>
          <w:shd w:val="clear" w:color="auto" w:fill="FFFFFF"/>
          <w:lang w:eastAsia="zh-CN"/>
        </w:rPr>
        <w:t xml:space="preserve"> 承储企业必须严格执行应急储备粮油各项管理制度，有下列违规行为的，将予以通报批评，并责令限期改正；情节严重的，扣减相应补贴，直至取消应急储备粮油承储资格；在应急储备动用时不听从政府指挥，影响应急保障供应的，依法追究其相关责任。</w:t>
      </w:r>
    </w:p>
    <w:p>
      <w:pPr>
        <w:keepNext w:val="0"/>
        <w:keepLines w:val="0"/>
        <w:pageBreakBefore w:val="0"/>
        <w:widowControl w:val="0"/>
        <w:pBdr>
          <w:top w:val="none" w:color="000000" w:sz="0" w:space="0"/>
          <w:left w:val="none" w:color="000000" w:sz="0" w:space="0"/>
          <w:bottom w:val="none" w:color="000000" w:sz="0" w:space="0"/>
          <w:right w:val="none" w:color="000000" w:sz="0" w:space="0"/>
        </w:pBdr>
        <w:shd w:val="solid" w:color="FFFFFF" w:fill="auto"/>
        <w:kinsoku/>
        <w:wordWrap/>
        <w:overflowPunct/>
        <w:topLinePunct w:val="0"/>
        <w:autoSpaceDE/>
        <w:autoSpaceDN w:val="0"/>
        <w:bidi w:val="0"/>
        <w:adjustRightInd/>
        <w:snapToGrid/>
        <w:spacing w:before="0" w:beforeLines="0" w:after="0" w:afterLines="0" w:line="350" w:lineRule="atLeast"/>
        <w:ind w:left="0" w:leftChars="0" w:right="0" w:rightChars="0" w:firstLine="0" w:firstLineChars="0"/>
        <w:jc w:val="both"/>
        <w:textAlignment w:val="auto"/>
        <w:outlineLvl w:val="9"/>
        <w:rPr>
          <w:rFonts w:hint="eastAsia" w:ascii="仿宋" w:hAnsi="仿宋" w:eastAsia="仿宋" w:cs="仿宋"/>
          <w:b w:val="0"/>
          <w:i w:val="0"/>
          <w:snapToGrid/>
          <w:color w:val="000000"/>
          <w:sz w:val="32"/>
          <w:szCs w:val="32"/>
          <w:shd w:val="clear" w:color="auto" w:fill="FFFFFF"/>
          <w:lang w:eastAsia="zh-CN"/>
        </w:rPr>
      </w:pPr>
      <w:r>
        <w:rPr>
          <w:rFonts w:hint="eastAsia" w:ascii="仿宋" w:hAnsi="仿宋" w:eastAsia="仿宋" w:cs="仿宋"/>
          <w:b w:val="0"/>
          <w:i w:val="0"/>
          <w:snapToGrid/>
          <w:color w:val="000000"/>
          <w:sz w:val="32"/>
          <w:szCs w:val="32"/>
          <w:shd w:val="clear" w:color="auto" w:fill="FFFFFF"/>
          <w:lang w:eastAsia="zh-CN"/>
        </w:rPr>
        <w:t>　　（一）库存量未达到预购承储要求数量，虚报应急储备粮油数量、账实不符的。</w:t>
      </w:r>
    </w:p>
    <w:p>
      <w:pPr>
        <w:keepNext w:val="0"/>
        <w:keepLines w:val="0"/>
        <w:pageBreakBefore w:val="0"/>
        <w:widowControl w:val="0"/>
        <w:pBdr>
          <w:top w:val="none" w:color="000000" w:sz="0" w:space="0"/>
          <w:left w:val="none" w:color="000000" w:sz="0" w:space="0"/>
          <w:bottom w:val="none" w:color="000000" w:sz="0" w:space="0"/>
          <w:right w:val="none" w:color="000000" w:sz="0" w:space="0"/>
        </w:pBdr>
        <w:shd w:val="solid" w:color="FFFFFF" w:fill="auto"/>
        <w:kinsoku/>
        <w:wordWrap/>
        <w:overflowPunct/>
        <w:topLinePunct w:val="0"/>
        <w:autoSpaceDE/>
        <w:autoSpaceDN w:val="0"/>
        <w:bidi w:val="0"/>
        <w:adjustRightInd/>
        <w:snapToGrid/>
        <w:spacing w:before="0" w:beforeLines="0" w:after="0" w:afterLines="0" w:line="350" w:lineRule="atLeast"/>
        <w:ind w:left="0" w:leftChars="0" w:right="0" w:rightChars="0" w:firstLine="0" w:firstLineChars="0"/>
        <w:jc w:val="both"/>
        <w:textAlignment w:val="auto"/>
        <w:outlineLvl w:val="9"/>
        <w:rPr>
          <w:rFonts w:hint="eastAsia" w:ascii="仿宋" w:hAnsi="仿宋" w:eastAsia="仿宋" w:cs="仿宋"/>
          <w:b w:val="0"/>
          <w:i w:val="0"/>
          <w:snapToGrid/>
          <w:color w:val="000000"/>
          <w:sz w:val="32"/>
          <w:szCs w:val="32"/>
          <w:shd w:val="clear" w:color="auto" w:fill="FFFFFF"/>
          <w:lang w:eastAsia="zh-CN"/>
        </w:rPr>
      </w:pPr>
      <w:r>
        <w:rPr>
          <w:rFonts w:hint="eastAsia" w:ascii="仿宋" w:hAnsi="仿宋" w:eastAsia="仿宋" w:cs="仿宋"/>
          <w:b w:val="0"/>
          <w:i w:val="0"/>
          <w:snapToGrid/>
          <w:color w:val="000000"/>
          <w:sz w:val="32"/>
          <w:szCs w:val="32"/>
          <w:shd w:val="clear" w:color="auto" w:fill="FFFFFF"/>
          <w:lang w:eastAsia="zh-CN"/>
        </w:rPr>
        <w:t>　　（二）应急储备粮油不符合质量标准要求的，或者在应急储备成品粮油中掺杂使假、以次充好的。</w:t>
      </w:r>
    </w:p>
    <w:p>
      <w:pPr>
        <w:keepNext w:val="0"/>
        <w:keepLines w:val="0"/>
        <w:pageBreakBefore w:val="0"/>
        <w:widowControl w:val="0"/>
        <w:pBdr>
          <w:top w:val="none" w:color="000000" w:sz="0" w:space="0"/>
          <w:left w:val="none" w:color="000000" w:sz="0" w:space="0"/>
          <w:bottom w:val="none" w:color="000000" w:sz="0" w:space="0"/>
          <w:right w:val="none" w:color="000000" w:sz="0" w:space="0"/>
        </w:pBdr>
        <w:shd w:val="solid" w:color="FFFFFF" w:fill="auto"/>
        <w:kinsoku/>
        <w:wordWrap/>
        <w:overflowPunct/>
        <w:topLinePunct w:val="0"/>
        <w:autoSpaceDE/>
        <w:autoSpaceDN w:val="0"/>
        <w:bidi w:val="0"/>
        <w:adjustRightInd/>
        <w:snapToGrid/>
        <w:spacing w:before="0" w:beforeLines="0" w:after="0" w:afterLines="0" w:line="350" w:lineRule="atLeast"/>
        <w:ind w:left="0" w:leftChars="0" w:right="0" w:rightChars="0" w:firstLine="640" w:firstLineChars="0"/>
        <w:jc w:val="both"/>
        <w:textAlignment w:val="auto"/>
        <w:outlineLvl w:val="9"/>
        <w:rPr>
          <w:rFonts w:hint="eastAsia" w:ascii="仿宋" w:hAnsi="仿宋" w:eastAsia="仿宋" w:cs="仿宋"/>
          <w:b w:val="0"/>
          <w:i w:val="0"/>
          <w:snapToGrid/>
          <w:color w:val="000000"/>
          <w:sz w:val="32"/>
          <w:szCs w:val="32"/>
          <w:shd w:val="clear" w:color="auto" w:fill="FFFFFF"/>
          <w:lang w:eastAsia="zh-CN"/>
        </w:rPr>
      </w:pPr>
      <w:r>
        <w:rPr>
          <w:rFonts w:hint="eastAsia" w:ascii="仿宋" w:hAnsi="仿宋" w:eastAsia="仿宋" w:cs="仿宋"/>
          <w:b w:val="0"/>
          <w:i w:val="0"/>
          <w:snapToGrid/>
          <w:color w:val="000000"/>
          <w:sz w:val="32"/>
          <w:szCs w:val="32"/>
          <w:shd w:val="clear" w:color="auto" w:fill="FFFFFF"/>
          <w:lang w:eastAsia="zh-CN"/>
        </w:rPr>
        <w:t>（三）管理混乱、账目不清的。</w:t>
      </w:r>
    </w:p>
    <w:p>
      <w:pPr>
        <w:keepNext w:val="0"/>
        <w:keepLines w:val="0"/>
        <w:pageBreakBefore w:val="0"/>
        <w:widowControl w:val="0"/>
        <w:pBdr>
          <w:top w:val="none" w:color="000000" w:sz="0" w:space="0"/>
          <w:left w:val="none" w:color="000000" w:sz="0" w:space="0"/>
          <w:bottom w:val="none" w:color="000000" w:sz="0" w:space="0"/>
          <w:right w:val="none" w:color="000000" w:sz="0" w:space="0"/>
        </w:pBdr>
        <w:shd w:val="solid" w:color="FFFFFF" w:fill="auto"/>
        <w:kinsoku/>
        <w:wordWrap/>
        <w:overflowPunct/>
        <w:topLinePunct w:val="0"/>
        <w:autoSpaceDE/>
        <w:autoSpaceDN w:val="0"/>
        <w:bidi w:val="0"/>
        <w:adjustRightInd/>
        <w:snapToGrid/>
        <w:spacing w:before="0" w:beforeLines="0" w:after="0" w:afterLines="0" w:line="350" w:lineRule="atLeast"/>
        <w:ind w:left="0" w:leftChars="0" w:right="0" w:rightChars="0" w:firstLine="640" w:firstLineChars="0"/>
        <w:jc w:val="both"/>
        <w:textAlignment w:val="auto"/>
        <w:outlineLvl w:val="9"/>
        <w:rPr>
          <w:rFonts w:hint="eastAsia" w:ascii="仿宋" w:hAnsi="仿宋" w:eastAsia="仿宋" w:cs="仿宋"/>
          <w:b w:val="0"/>
          <w:i w:val="0"/>
          <w:snapToGrid/>
          <w:color w:val="000000"/>
          <w:sz w:val="32"/>
          <w:szCs w:val="32"/>
          <w:shd w:val="clear" w:color="auto" w:fill="FFFFFF"/>
          <w:lang w:eastAsia="zh-CN"/>
        </w:rPr>
      </w:pPr>
      <w:r>
        <w:rPr>
          <w:rFonts w:hint="eastAsia" w:ascii="仿宋" w:hAnsi="仿宋" w:eastAsia="仿宋" w:cs="仿宋"/>
          <w:b w:val="0"/>
          <w:i w:val="0"/>
          <w:snapToGrid/>
          <w:color w:val="000000"/>
          <w:sz w:val="32"/>
          <w:szCs w:val="32"/>
          <w:shd w:val="clear" w:color="auto" w:fill="FFFFFF"/>
          <w:lang w:eastAsia="zh-CN"/>
        </w:rPr>
        <w:t>（四）不配合或拒不接受上级有关部门依法开展检查的。</w:t>
      </w:r>
    </w:p>
    <w:p>
      <w:pPr>
        <w:keepNext w:val="0"/>
        <w:keepLines w:val="0"/>
        <w:pageBreakBefore w:val="0"/>
        <w:widowControl w:val="0"/>
        <w:pBdr>
          <w:top w:val="none" w:color="000000" w:sz="0" w:space="0"/>
          <w:left w:val="none" w:color="000000" w:sz="0" w:space="0"/>
          <w:bottom w:val="none" w:color="000000" w:sz="0" w:space="0"/>
          <w:right w:val="none" w:color="000000" w:sz="0" w:space="0"/>
        </w:pBdr>
        <w:shd w:val="solid" w:color="FFFFFF" w:fill="auto"/>
        <w:kinsoku/>
        <w:wordWrap/>
        <w:overflowPunct/>
        <w:topLinePunct w:val="0"/>
        <w:autoSpaceDE/>
        <w:autoSpaceDN w:val="0"/>
        <w:bidi w:val="0"/>
        <w:adjustRightInd/>
        <w:snapToGrid/>
        <w:spacing w:before="0" w:beforeLines="0" w:after="0" w:afterLines="0" w:line="350" w:lineRule="atLeast"/>
        <w:ind w:left="0" w:leftChars="0" w:right="0" w:rightChars="0" w:firstLine="0" w:firstLineChars="0"/>
        <w:jc w:val="both"/>
        <w:textAlignment w:val="auto"/>
        <w:outlineLvl w:val="9"/>
        <w:rPr>
          <w:rFonts w:hint="eastAsia" w:ascii="仿宋" w:hAnsi="仿宋" w:eastAsia="仿宋" w:cs="仿宋"/>
          <w:b w:val="0"/>
          <w:i w:val="0"/>
          <w:snapToGrid/>
          <w:color w:val="000000"/>
          <w:sz w:val="32"/>
          <w:szCs w:val="32"/>
          <w:shd w:val="clear" w:color="auto" w:fill="FFFFFF"/>
          <w:lang w:eastAsia="zh-CN"/>
        </w:rPr>
      </w:pPr>
      <w:r>
        <w:rPr>
          <w:rFonts w:hint="eastAsia" w:ascii="仿宋" w:hAnsi="仿宋" w:eastAsia="仿宋" w:cs="仿宋"/>
          <w:b w:val="0"/>
          <w:i w:val="0"/>
          <w:snapToGrid/>
          <w:color w:val="000000"/>
          <w:sz w:val="32"/>
          <w:szCs w:val="32"/>
          <w:shd w:val="clear" w:color="auto" w:fill="FFFFFF"/>
          <w:lang w:eastAsia="zh-CN"/>
        </w:rPr>
        <w:t>　　（五）发现存在粮油储存安全隐患，不及时采取有效措施处理的。</w:t>
      </w:r>
    </w:p>
    <w:p>
      <w:pPr>
        <w:keepNext w:val="0"/>
        <w:keepLines w:val="0"/>
        <w:pageBreakBefore w:val="0"/>
        <w:widowControl w:val="0"/>
        <w:pBdr>
          <w:top w:val="none" w:color="000000" w:sz="0" w:space="0"/>
          <w:left w:val="none" w:color="000000" w:sz="0" w:space="0"/>
          <w:bottom w:val="none" w:color="000000" w:sz="0" w:space="0"/>
          <w:right w:val="none" w:color="000000" w:sz="0" w:space="0"/>
        </w:pBdr>
        <w:shd w:val="solid" w:color="FFFFFF" w:fill="auto"/>
        <w:kinsoku/>
        <w:wordWrap/>
        <w:overflowPunct/>
        <w:topLinePunct w:val="0"/>
        <w:autoSpaceDE/>
        <w:autoSpaceDN w:val="0"/>
        <w:bidi w:val="0"/>
        <w:adjustRightInd/>
        <w:snapToGrid/>
        <w:spacing w:before="0" w:beforeLines="0" w:after="0" w:afterLines="0" w:line="350" w:lineRule="atLeast"/>
        <w:ind w:left="0" w:leftChars="0" w:right="0" w:rightChars="0" w:firstLine="0" w:firstLineChars="0"/>
        <w:jc w:val="both"/>
        <w:textAlignment w:val="auto"/>
        <w:outlineLvl w:val="9"/>
        <w:rPr>
          <w:rFonts w:hint="eastAsia" w:ascii="仿宋" w:hAnsi="仿宋" w:eastAsia="仿宋" w:cs="仿宋"/>
          <w:b w:val="0"/>
          <w:i w:val="0"/>
          <w:snapToGrid/>
          <w:color w:val="000000"/>
          <w:sz w:val="32"/>
          <w:szCs w:val="32"/>
          <w:shd w:val="clear" w:color="auto" w:fill="FFFFFF"/>
          <w:lang w:eastAsia="zh-CN"/>
        </w:rPr>
      </w:pPr>
      <w:r>
        <w:rPr>
          <w:rFonts w:hint="eastAsia" w:ascii="仿宋" w:hAnsi="仿宋" w:eastAsia="仿宋" w:cs="仿宋"/>
          <w:b w:val="0"/>
          <w:i w:val="0"/>
          <w:snapToGrid/>
          <w:color w:val="000000"/>
          <w:sz w:val="32"/>
          <w:szCs w:val="32"/>
          <w:shd w:val="clear" w:color="auto" w:fill="FFFFFF"/>
          <w:lang w:eastAsia="zh-CN"/>
        </w:rPr>
        <w:t>　　（六）在应急储备粮油动用启动后行动迟缓或未按照要求保障供应的。</w:t>
      </w:r>
    </w:p>
    <w:p>
      <w:pPr>
        <w:keepNext w:val="0"/>
        <w:keepLines w:val="0"/>
        <w:pageBreakBefore w:val="0"/>
        <w:widowControl w:val="0"/>
        <w:pBdr>
          <w:top w:val="none" w:color="000000" w:sz="0" w:space="0"/>
          <w:left w:val="none" w:color="000000" w:sz="0" w:space="0"/>
          <w:bottom w:val="none" w:color="000000" w:sz="0" w:space="0"/>
          <w:right w:val="none" w:color="000000" w:sz="0" w:space="0"/>
        </w:pBdr>
        <w:shd w:val="solid" w:color="FFFFFF" w:fill="auto"/>
        <w:kinsoku/>
        <w:wordWrap/>
        <w:overflowPunct/>
        <w:topLinePunct w:val="0"/>
        <w:autoSpaceDE/>
        <w:autoSpaceDN w:val="0"/>
        <w:bidi w:val="0"/>
        <w:adjustRightInd/>
        <w:snapToGrid/>
        <w:spacing w:before="0" w:beforeLines="0" w:after="0" w:afterLines="0" w:line="350" w:lineRule="atLeast"/>
        <w:ind w:left="0" w:leftChars="0" w:right="0" w:rightChars="0" w:firstLine="0" w:firstLineChars="0"/>
        <w:jc w:val="both"/>
        <w:textAlignment w:val="auto"/>
        <w:outlineLvl w:val="9"/>
        <w:rPr>
          <w:rFonts w:hint="eastAsia" w:ascii="仿宋" w:hAnsi="仿宋" w:eastAsia="仿宋" w:cs="仿宋"/>
          <w:b w:val="0"/>
          <w:i w:val="0"/>
          <w:snapToGrid/>
          <w:color w:val="000000"/>
          <w:sz w:val="32"/>
          <w:szCs w:val="32"/>
          <w:shd w:val="clear" w:color="auto" w:fill="FFFFFF"/>
          <w:lang w:eastAsia="zh-CN"/>
        </w:rPr>
      </w:pPr>
      <w:r>
        <w:rPr>
          <w:rFonts w:hint="eastAsia" w:ascii="仿宋" w:hAnsi="仿宋" w:eastAsia="仿宋" w:cs="仿宋"/>
          <w:b w:val="0"/>
          <w:i w:val="0"/>
          <w:snapToGrid/>
          <w:color w:val="000000"/>
          <w:sz w:val="32"/>
          <w:szCs w:val="32"/>
          <w:shd w:val="clear" w:color="auto" w:fill="FFFFFF"/>
          <w:lang w:eastAsia="zh-CN"/>
        </w:rPr>
        <w:t>　　（七）其他违反应急储备粮油管理规定的行为。</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line="450" w:lineRule="atLeast"/>
        <w:ind w:firstLine="0"/>
        <w:jc w:val="center"/>
        <w:rPr>
          <w:rFonts w:hint="eastAsia" w:ascii="宋体" w:hAnsi="宋体" w:eastAsia="宋体" w:cs="宋体"/>
          <w:b/>
          <w:bCs/>
          <w:i w:val="0"/>
          <w:snapToGrid/>
          <w:color w:val="000000"/>
          <w:sz w:val="32"/>
          <w:szCs w:val="32"/>
          <w:shd w:val="clear" w:color="auto" w:fill="FFFFFF"/>
          <w:lang w:eastAsia="zh-CN"/>
        </w:rPr>
      </w:pPr>
      <w:r>
        <w:rPr>
          <w:rFonts w:hint="eastAsia" w:ascii="宋体" w:hAnsi="宋体" w:eastAsia="宋体" w:cs="宋体"/>
          <w:b/>
          <w:bCs/>
          <w:i w:val="0"/>
          <w:snapToGrid/>
          <w:color w:val="000000"/>
          <w:sz w:val="32"/>
          <w:szCs w:val="32"/>
          <w:shd w:val="clear" w:color="auto" w:fill="FFFFFF"/>
          <w:lang w:eastAsia="zh-CN"/>
        </w:rPr>
        <w:t>第六章　应急储备粮油的动用</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line="450" w:lineRule="atLeast"/>
        <w:ind w:firstLine="0"/>
        <w:jc w:val="both"/>
        <w:rPr>
          <w:rFonts w:hint="eastAsia" w:ascii="仿宋" w:hAnsi="仿宋" w:eastAsia="仿宋" w:cs="仿宋"/>
          <w:b w:val="0"/>
          <w:i w:val="0"/>
          <w:snapToGrid/>
          <w:color w:val="000000"/>
          <w:sz w:val="32"/>
          <w:szCs w:val="32"/>
          <w:shd w:val="clear" w:color="auto" w:fill="FFFFFF"/>
          <w:lang w:eastAsia="zh-CN"/>
        </w:rPr>
      </w:pPr>
      <w:r>
        <w:rPr>
          <w:rFonts w:hint="eastAsia" w:ascii="仿宋" w:hAnsi="仿宋" w:eastAsia="仿宋" w:cs="仿宋"/>
          <w:b w:val="0"/>
          <w:i w:val="0"/>
          <w:snapToGrid/>
          <w:color w:val="000000"/>
          <w:sz w:val="32"/>
          <w:szCs w:val="32"/>
          <w:shd w:val="clear" w:color="auto" w:fill="FFFFFF"/>
          <w:lang w:eastAsia="zh-CN"/>
        </w:rPr>
        <w:t xml:space="preserve"> </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line="450" w:lineRule="atLeast"/>
        <w:ind w:firstLine="0"/>
        <w:jc w:val="both"/>
        <w:rPr>
          <w:rFonts w:hint="eastAsia" w:ascii="仿宋" w:hAnsi="仿宋" w:eastAsia="仿宋" w:cs="仿宋"/>
          <w:b w:val="0"/>
          <w:i w:val="0"/>
          <w:snapToGrid/>
          <w:color w:val="000000"/>
          <w:sz w:val="32"/>
          <w:szCs w:val="32"/>
          <w:shd w:val="clear" w:color="auto" w:fill="FFFFFF"/>
          <w:lang w:eastAsia="zh-CN"/>
        </w:rPr>
      </w:pPr>
      <w:r>
        <w:rPr>
          <w:rFonts w:hint="eastAsia" w:ascii="仿宋" w:hAnsi="仿宋" w:eastAsia="仿宋" w:cs="仿宋"/>
          <w:b w:val="0"/>
          <w:i w:val="0"/>
          <w:snapToGrid/>
          <w:color w:val="000000"/>
          <w:sz w:val="32"/>
          <w:szCs w:val="32"/>
          <w:shd w:val="clear" w:color="auto" w:fill="FFFFFF"/>
          <w:lang w:eastAsia="zh-CN"/>
        </w:rPr>
        <w:t>　　</w:t>
      </w:r>
      <w:r>
        <w:rPr>
          <w:rFonts w:hint="eastAsia" w:ascii="宋体" w:hAnsi="宋体" w:eastAsia="宋体" w:cs="宋体"/>
          <w:b/>
          <w:bCs/>
          <w:i w:val="0"/>
          <w:snapToGrid/>
          <w:color w:val="000000"/>
          <w:sz w:val="32"/>
          <w:szCs w:val="32"/>
          <w:shd w:val="clear" w:color="auto" w:fill="FFFFFF"/>
          <w:lang w:eastAsia="zh-CN"/>
        </w:rPr>
        <w:t>第二十条</w:t>
      </w:r>
      <w:r>
        <w:rPr>
          <w:rFonts w:hint="eastAsia" w:ascii="仿宋" w:hAnsi="仿宋" w:eastAsia="仿宋" w:cs="仿宋"/>
          <w:b w:val="0"/>
          <w:i w:val="0"/>
          <w:snapToGrid/>
          <w:color w:val="000000"/>
          <w:sz w:val="32"/>
          <w:szCs w:val="32"/>
          <w:shd w:val="clear" w:color="auto" w:fill="FFFFFF"/>
          <w:lang w:eastAsia="zh-CN"/>
        </w:rPr>
        <w:t xml:space="preserve"> 出现下列情况之一的，可以动用应急储备粮油：</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line="450" w:lineRule="atLeast"/>
        <w:ind w:firstLine="0"/>
        <w:jc w:val="both"/>
        <w:rPr>
          <w:rFonts w:hint="eastAsia" w:ascii="仿宋" w:hAnsi="仿宋" w:eastAsia="仿宋" w:cs="仿宋"/>
          <w:b w:val="0"/>
          <w:i w:val="0"/>
          <w:snapToGrid/>
          <w:color w:val="000000"/>
          <w:sz w:val="32"/>
          <w:szCs w:val="32"/>
          <w:shd w:val="clear" w:color="auto" w:fill="FFFFFF"/>
          <w:lang w:eastAsia="zh-CN"/>
        </w:rPr>
      </w:pPr>
      <w:r>
        <w:rPr>
          <w:rFonts w:hint="eastAsia" w:ascii="仿宋" w:hAnsi="仿宋" w:eastAsia="仿宋" w:cs="仿宋"/>
          <w:b w:val="0"/>
          <w:i w:val="0"/>
          <w:snapToGrid/>
          <w:color w:val="000000"/>
          <w:sz w:val="32"/>
          <w:szCs w:val="32"/>
          <w:shd w:val="clear" w:color="auto" w:fill="FFFFFF"/>
          <w:lang w:eastAsia="zh-CN"/>
        </w:rPr>
        <w:t>　　（一）九台区粮</w:t>
      </w:r>
      <w:r>
        <w:rPr>
          <w:rFonts w:hint="eastAsia" w:ascii="仿宋" w:hAnsi="仿宋" w:eastAsia="仿宋" w:cs="仿宋"/>
          <w:b w:val="0"/>
          <w:i w:val="0"/>
          <w:snapToGrid/>
          <w:color w:val="000000"/>
          <w:sz w:val="32"/>
          <w:szCs w:val="32"/>
          <w:shd w:val="clear" w:color="auto" w:fill="FFFFFF"/>
          <w:lang w:val="en-US" w:eastAsia="zh-CN"/>
        </w:rPr>
        <w:t>油</w:t>
      </w:r>
      <w:r>
        <w:rPr>
          <w:rFonts w:hint="eastAsia" w:ascii="仿宋" w:hAnsi="仿宋" w:eastAsia="仿宋" w:cs="仿宋"/>
          <w:b w:val="0"/>
          <w:i w:val="0"/>
          <w:snapToGrid/>
          <w:color w:val="000000"/>
          <w:sz w:val="32"/>
          <w:szCs w:val="32"/>
          <w:shd w:val="clear" w:color="auto" w:fill="FFFFFF"/>
          <w:lang w:eastAsia="zh-CN"/>
        </w:rPr>
        <w:t>明显供不应求或市场价格异常波动。</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line="450" w:lineRule="atLeast"/>
        <w:ind w:firstLine="0"/>
        <w:jc w:val="both"/>
        <w:rPr>
          <w:rFonts w:hint="eastAsia" w:ascii="仿宋" w:hAnsi="仿宋" w:eastAsia="仿宋" w:cs="仿宋"/>
          <w:b w:val="0"/>
          <w:i w:val="0"/>
          <w:snapToGrid/>
          <w:color w:val="000000"/>
          <w:sz w:val="32"/>
          <w:szCs w:val="32"/>
          <w:shd w:val="clear" w:color="auto" w:fill="FFFFFF"/>
          <w:lang w:eastAsia="zh-CN"/>
        </w:rPr>
      </w:pPr>
      <w:r>
        <w:rPr>
          <w:rFonts w:hint="eastAsia" w:ascii="仿宋" w:hAnsi="仿宋" w:eastAsia="仿宋" w:cs="仿宋"/>
          <w:b w:val="0"/>
          <w:i w:val="0"/>
          <w:snapToGrid/>
          <w:color w:val="000000"/>
          <w:sz w:val="32"/>
          <w:szCs w:val="32"/>
          <w:shd w:val="clear" w:color="auto" w:fill="FFFFFF"/>
          <w:lang w:eastAsia="zh-CN"/>
        </w:rPr>
        <w:t>　　（二）发生重大自然灾害或其他突发事件。</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line="450" w:lineRule="atLeast"/>
        <w:ind w:firstLine="0"/>
        <w:jc w:val="both"/>
        <w:rPr>
          <w:rFonts w:hint="eastAsia" w:ascii="仿宋" w:hAnsi="仿宋" w:eastAsia="仿宋" w:cs="仿宋"/>
          <w:b w:val="0"/>
          <w:i w:val="0"/>
          <w:snapToGrid/>
          <w:color w:val="000000"/>
          <w:sz w:val="32"/>
          <w:szCs w:val="32"/>
          <w:shd w:val="clear" w:color="auto" w:fill="FFFFFF"/>
          <w:lang w:eastAsia="zh-CN"/>
        </w:rPr>
      </w:pPr>
      <w:r>
        <w:rPr>
          <w:rFonts w:hint="eastAsia" w:ascii="仿宋" w:hAnsi="仿宋" w:eastAsia="仿宋" w:cs="仿宋"/>
          <w:b w:val="0"/>
          <w:i w:val="0"/>
          <w:snapToGrid/>
          <w:color w:val="000000"/>
          <w:sz w:val="32"/>
          <w:szCs w:val="32"/>
          <w:shd w:val="clear" w:color="auto" w:fill="FFFFFF"/>
          <w:lang w:eastAsia="zh-CN"/>
        </w:rPr>
        <w:t>　　（三）区政府认为需要动用应急储备粮油的其他情形。</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line="450" w:lineRule="atLeast"/>
        <w:ind w:firstLine="0"/>
        <w:jc w:val="both"/>
        <w:rPr>
          <w:rFonts w:hint="eastAsia" w:ascii="仿宋" w:hAnsi="仿宋" w:eastAsia="仿宋" w:cs="仿宋"/>
          <w:b w:val="0"/>
          <w:i w:val="0"/>
          <w:snapToGrid/>
          <w:color w:val="000000"/>
          <w:sz w:val="32"/>
          <w:szCs w:val="32"/>
          <w:shd w:val="clear" w:color="auto" w:fill="FFFFFF"/>
          <w:lang w:eastAsia="zh-CN"/>
        </w:rPr>
      </w:pPr>
      <w:r>
        <w:rPr>
          <w:rFonts w:hint="eastAsia" w:ascii="仿宋" w:hAnsi="仿宋" w:eastAsia="仿宋" w:cs="仿宋"/>
          <w:b w:val="0"/>
          <w:i w:val="0"/>
          <w:snapToGrid/>
          <w:color w:val="000000"/>
          <w:sz w:val="32"/>
          <w:szCs w:val="32"/>
          <w:shd w:val="clear" w:color="auto" w:fill="FFFFFF"/>
          <w:lang w:eastAsia="zh-CN"/>
        </w:rPr>
        <w:t>　　</w:t>
      </w:r>
      <w:r>
        <w:rPr>
          <w:rFonts w:hint="eastAsia" w:ascii="宋体" w:hAnsi="宋体" w:eastAsia="宋体" w:cs="宋体"/>
          <w:b/>
          <w:bCs/>
          <w:i w:val="0"/>
          <w:snapToGrid/>
          <w:color w:val="000000"/>
          <w:sz w:val="32"/>
          <w:szCs w:val="32"/>
          <w:shd w:val="clear" w:color="auto" w:fill="FFFFFF"/>
          <w:lang w:eastAsia="zh-CN"/>
        </w:rPr>
        <w:t>第二十</w:t>
      </w:r>
      <w:r>
        <w:rPr>
          <w:rFonts w:hint="eastAsia" w:ascii="宋体" w:hAnsi="宋体" w:cs="宋体"/>
          <w:b/>
          <w:bCs/>
          <w:i w:val="0"/>
          <w:snapToGrid/>
          <w:color w:val="000000"/>
          <w:sz w:val="32"/>
          <w:szCs w:val="32"/>
          <w:shd w:val="clear" w:color="auto" w:fill="FFFFFF"/>
          <w:lang w:val="en-US" w:eastAsia="zh-CN"/>
        </w:rPr>
        <w:t>一</w:t>
      </w:r>
      <w:r>
        <w:rPr>
          <w:rFonts w:hint="eastAsia" w:ascii="宋体" w:hAnsi="宋体" w:eastAsia="宋体" w:cs="宋体"/>
          <w:b/>
          <w:bCs/>
          <w:i w:val="0"/>
          <w:snapToGrid/>
          <w:color w:val="000000"/>
          <w:sz w:val="32"/>
          <w:szCs w:val="32"/>
          <w:shd w:val="clear" w:color="auto" w:fill="FFFFFF"/>
          <w:lang w:eastAsia="zh-CN"/>
        </w:rPr>
        <w:t>条</w:t>
      </w:r>
      <w:r>
        <w:rPr>
          <w:rFonts w:hint="eastAsia" w:ascii="仿宋" w:hAnsi="仿宋" w:eastAsia="仿宋" w:cs="仿宋"/>
          <w:b w:val="0"/>
          <w:i w:val="0"/>
          <w:snapToGrid/>
          <w:color w:val="000000"/>
          <w:sz w:val="32"/>
          <w:szCs w:val="32"/>
          <w:shd w:val="clear" w:color="auto" w:fill="FFFFFF"/>
          <w:lang w:eastAsia="zh-CN"/>
        </w:rPr>
        <w:t xml:space="preserve"> </w:t>
      </w:r>
      <w:r>
        <w:rPr>
          <w:rFonts w:hint="eastAsia" w:ascii="仿宋" w:hAnsi="仿宋" w:eastAsia="仿宋" w:cs="仿宋"/>
          <w:b w:val="0"/>
          <w:i w:val="0"/>
          <w:snapToGrid/>
          <w:color w:val="000000"/>
          <w:sz w:val="32"/>
          <w:szCs w:val="32"/>
          <w:shd w:val="clear" w:color="auto" w:fill="FFFFFF"/>
          <w:lang w:val="en-US" w:eastAsia="zh-CN"/>
        </w:rPr>
        <w:t>区粮食和物资储备局</w:t>
      </w:r>
      <w:r>
        <w:rPr>
          <w:rFonts w:hint="eastAsia" w:ascii="仿宋" w:hAnsi="仿宋" w:eastAsia="仿宋" w:cs="仿宋"/>
          <w:b w:val="0"/>
          <w:i w:val="0"/>
          <w:snapToGrid/>
          <w:color w:val="000000"/>
          <w:sz w:val="32"/>
          <w:szCs w:val="32"/>
          <w:shd w:val="clear" w:color="auto" w:fill="FFFFFF"/>
          <w:lang w:eastAsia="zh-CN"/>
        </w:rPr>
        <w:t>根据区政府下达的动用命令，负责具体组织实施。承储企业必须无条件执行，粮油由</w:t>
      </w:r>
      <w:r>
        <w:rPr>
          <w:rFonts w:hint="eastAsia" w:ascii="仿宋" w:hAnsi="仿宋" w:eastAsia="仿宋" w:cs="仿宋"/>
          <w:b w:val="0"/>
          <w:i w:val="0"/>
          <w:snapToGrid/>
          <w:color w:val="000000"/>
          <w:sz w:val="32"/>
          <w:szCs w:val="32"/>
          <w:shd w:val="clear" w:color="auto" w:fill="FFFFFF"/>
          <w:lang w:val="en-US" w:eastAsia="zh-CN"/>
        </w:rPr>
        <w:t>区</w:t>
      </w:r>
      <w:r>
        <w:rPr>
          <w:rFonts w:hint="eastAsia" w:ascii="仿宋" w:hAnsi="仿宋" w:eastAsia="仿宋" w:cs="仿宋"/>
          <w:b w:val="0"/>
          <w:i w:val="0"/>
          <w:snapToGrid/>
          <w:color w:val="000000"/>
          <w:sz w:val="32"/>
          <w:szCs w:val="32"/>
          <w:shd w:val="clear" w:color="auto" w:fill="FFFFFF"/>
          <w:lang w:eastAsia="zh-CN"/>
        </w:rPr>
        <w:t>政府</w:t>
      </w:r>
      <w:r>
        <w:rPr>
          <w:rFonts w:hint="eastAsia" w:ascii="仿宋" w:hAnsi="仿宋" w:eastAsia="仿宋" w:cs="仿宋"/>
          <w:b w:val="0"/>
          <w:i w:val="0"/>
          <w:snapToGrid/>
          <w:color w:val="000000"/>
          <w:sz w:val="32"/>
          <w:szCs w:val="32"/>
          <w:shd w:val="clear" w:color="auto" w:fill="FFFFFF"/>
          <w:lang w:val="en-US" w:eastAsia="zh-CN"/>
        </w:rPr>
        <w:t>出资</w:t>
      </w:r>
      <w:r>
        <w:rPr>
          <w:rFonts w:hint="eastAsia" w:ascii="仿宋" w:hAnsi="仿宋" w:eastAsia="仿宋" w:cs="仿宋"/>
          <w:b w:val="0"/>
          <w:i w:val="0"/>
          <w:snapToGrid/>
          <w:color w:val="000000"/>
          <w:sz w:val="32"/>
          <w:szCs w:val="32"/>
          <w:shd w:val="clear" w:color="auto" w:fill="FFFFFF"/>
          <w:lang w:eastAsia="zh-CN"/>
        </w:rPr>
        <w:t>征购。</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line="450" w:lineRule="atLeast"/>
        <w:ind w:firstLine="0"/>
        <w:jc w:val="both"/>
        <w:rPr>
          <w:rFonts w:hint="eastAsia" w:ascii="仿宋" w:hAnsi="仿宋" w:eastAsia="仿宋" w:cs="仿宋"/>
          <w:b w:val="0"/>
          <w:i w:val="0"/>
          <w:snapToGrid/>
          <w:color w:val="000000"/>
          <w:sz w:val="32"/>
          <w:szCs w:val="32"/>
          <w:shd w:val="clear" w:color="auto" w:fill="FFFFFF"/>
          <w:lang w:eastAsia="zh-CN"/>
        </w:rPr>
      </w:pPr>
      <w:r>
        <w:rPr>
          <w:rFonts w:hint="eastAsia" w:ascii="仿宋" w:hAnsi="仿宋" w:eastAsia="仿宋" w:cs="仿宋"/>
          <w:b w:val="0"/>
          <w:i w:val="0"/>
          <w:snapToGrid/>
          <w:color w:val="000000"/>
          <w:sz w:val="32"/>
          <w:szCs w:val="32"/>
          <w:shd w:val="clear" w:color="auto" w:fill="FFFFFF"/>
          <w:lang w:eastAsia="zh-CN"/>
        </w:rPr>
        <w:t xml:space="preserve">　 </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line="450" w:lineRule="atLeast"/>
        <w:ind w:firstLine="0"/>
        <w:jc w:val="center"/>
        <w:rPr>
          <w:rFonts w:hint="eastAsia" w:ascii="宋体" w:hAnsi="宋体" w:eastAsia="宋体" w:cs="宋体"/>
          <w:b/>
          <w:bCs/>
          <w:i w:val="0"/>
          <w:snapToGrid/>
          <w:color w:val="000000"/>
          <w:sz w:val="32"/>
          <w:szCs w:val="32"/>
          <w:shd w:val="clear" w:color="auto" w:fill="FFFFFF"/>
          <w:lang w:eastAsia="zh-CN"/>
        </w:rPr>
      </w:pPr>
      <w:r>
        <w:rPr>
          <w:rFonts w:hint="eastAsia" w:ascii="宋体" w:hAnsi="宋体" w:eastAsia="宋体" w:cs="宋体"/>
          <w:b/>
          <w:bCs/>
          <w:i w:val="0"/>
          <w:snapToGrid/>
          <w:color w:val="000000"/>
          <w:sz w:val="32"/>
          <w:szCs w:val="32"/>
          <w:shd w:val="clear" w:color="auto" w:fill="FFFFFF"/>
          <w:lang w:eastAsia="zh-CN"/>
        </w:rPr>
        <w:t>第七章　组织保障</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line="450" w:lineRule="atLeast"/>
        <w:ind w:firstLine="0"/>
        <w:jc w:val="both"/>
        <w:rPr>
          <w:rFonts w:hint="eastAsia" w:ascii="仿宋" w:hAnsi="仿宋" w:eastAsia="仿宋" w:cs="仿宋"/>
          <w:b w:val="0"/>
          <w:i w:val="0"/>
          <w:snapToGrid/>
          <w:color w:val="000000"/>
          <w:sz w:val="32"/>
          <w:szCs w:val="32"/>
          <w:shd w:val="clear" w:color="auto" w:fill="FFFFFF"/>
          <w:lang w:eastAsia="zh-CN"/>
        </w:rPr>
      </w:pPr>
      <w:r>
        <w:rPr>
          <w:rFonts w:hint="eastAsia" w:ascii="仿宋" w:hAnsi="仿宋" w:eastAsia="仿宋" w:cs="仿宋"/>
          <w:b w:val="0"/>
          <w:i w:val="0"/>
          <w:snapToGrid/>
          <w:color w:val="000000"/>
          <w:sz w:val="32"/>
          <w:szCs w:val="32"/>
          <w:shd w:val="clear" w:color="auto" w:fill="FFFFFF"/>
          <w:lang w:eastAsia="zh-CN"/>
        </w:rPr>
        <w:t xml:space="preserve"> </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line="450" w:lineRule="atLeast"/>
        <w:ind w:firstLine="0"/>
        <w:jc w:val="both"/>
        <w:rPr>
          <w:rFonts w:hint="eastAsia" w:ascii="仿宋" w:hAnsi="仿宋" w:eastAsia="仿宋" w:cs="仿宋"/>
          <w:b w:val="0"/>
          <w:i w:val="0"/>
          <w:snapToGrid/>
          <w:color w:val="000000"/>
          <w:sz w:val="32"/>
          <w:szCs w:val="32"/>
          <w:shd w:val="clear" w:color="auto" w:fill="FFFFFF"/>
          <w:lang w:eastAsia="zh-CN"/>
        </w:rPr>
      </w:pPr>
      <w:r>
        <w:rPr>
          <w:rFonts w:hint="eastAsia" w:ascii="仿宋" w:hAnsi="仿宋" w:eastAsia="仿宋" w:cs="仿宋"/>
          <w:b w:val="0"/>
          <w:i w:val="0"/>
          <w:snapToGrid/>
          <w:color w:val="000000"/>
          <w:sz w:val="32"/>
          <w:szCs w:val="32"/>
          <w:shd w:val="clear" w:color="auto" w:fill="FFFFFF"/>
          <w:lang w:eastAsia="zh-CN"/>
        </w:rPr>
        <w:t>　　</w:t>
      </w:r>
      <w:r>
        <w:rPr>
          <w:rFonts w:hint="eastAsia" w:ascii="宋体" w:hAnsi="宋体" w:eastAsia="宋体" w:cs="宋体"/>
          <w:b/>
          <w:bCs/>
          <w:i w:val="0"/>
          <w:snapToGrid/>
          <w:color w:val="000000"/>
          <w:sz w:val="32"/>
          <w:szCs w:val="32"/>
          <w:shd w:val="clear" w:color="auto" w:fill="FFFFFF"/>
          <w:lang w:eastAsia="zh-CN"/>
        </w:rPr>
        <w:t>第二十</w:t>
      </w:r>
      <w:r>
        <w:rPr>
          <w:rFonts w:hint="eastAsia" w:ascii="宋体" w:hAnsi="宋体" w:cs="宋体"/>
          <w:b/>
          <w:bCs/>
          <w:i w:val="0"/>
          <w:snapToGrid/>
          <w:color w:val="000000"/>
          <w:sz w:val="32"/>
          <w:szCs w:val="32"/>
          <w:shd w:val="clear" w:color="auto" w:fill="FFFFFF"/>
          <w:lang w:val="en-US" w:eastAsia="zh-CN"/>
        </w:rPr>
        <w:t>二</w:t>
      </w:r>
      <w:r>
        <w:rPr>
          <w:rFonts w:hint="eastAsia" w:ascii="宋体" w:hAnsi="宋体" w:eastAsia="宋体" w:cs="宋体"/>
          <w:b/>
          <w:bCs/>
          <w:i w:val="0"/>
          <w:snapToGrid/>
          <w:color w:val="000000"/>
          <w:sz w:val="32"/>
          <w:szCs w:val="32"/>
          <w:shd w:val="clear" w:color="auto" w:fill="FFFFFF"/>
          <w:lang w:eastAsia="zh-CN"/>
        </w:rPr>
        <w:t>条</w:t>
      </w:r>
      <w:r>
        <w:rPr>
          <w:rFonts w:hint="eastAsia" w:ascii="仿宋" w:hAnsi="仿宋" w:eastAsia="仿宋" w:cs="仿宋"/>
          <w:b w:val="0"/>
          <w:i w:val="0"/>
          <w:snapToGrid/>
          <w:color w:val="000000"/>
          <w:sz w:val="32"/>
          <w:szCs w:val="32"/>
          <w:shd w:val="clear" w:color="auto" w:fill="FFFFFF"/>
          <w:lang w:eastAsia="zh-CN"/>
        </w:rPr>
        <w:t xml:space="preserve"> </w:t>
      </w:r>
      <w:r>
        <w:rPr>
          <w:rFonts w:hint="eastAsia" w:ascii="仿宋" w:hAnsi="仿宋" w:eastAsia="仿宋" w:cs="仿宋"/>
          <w:b w:val="0"/>
          <w:i w:val="0"/>
          <w:snapToGrid/>
          <w:color w:val="000000"/>
          <w:sz w:val="32"/>
          <w:szCs w:val="32"/>
          <w:shd w:val="clear" w:color="auto" w:fill="FFFFFF"/>
          <w:lang w:val="en-US" w:eastAsia="zh-CN"/>
        </w:rPr>
        <w:t>九台区成立</w:t>
      </w:r>
      <w:r>
        <w:rPr>
          <w:rFonts w:hint="eastAsia" w:ascii="仿宋" w:hAnsi="仿宋" w:eastAsia="仿宋" w:cs="仿宋"/>
          <w:b w:val="0"/>
          <w:i w:val="0"/>
          <w:snapToGrid/>
          <w:color w:val="000000"/>
          <w:sz w:val="32"/>
          <w:szCs w:val="32"/>
          <w:shd w:val="clear" w:color="auto" w:fill="FFFFFF"/>
          <w:lang w:eastAsia="zh-CN"/>
        </w:rPr>
        <w:t>应急储备粮油管理领导小组，组长由区政府分管副</w:t>
      </w:r>
      <w:r>
        <w:rPr>
          <w:rFonts w:hint="eastAsia" w:ascii="仿宋" w:hAnsi="仿宋" w:eastAsia="仿宋" w:cs="仿宋"/>
          <w:b w:val="0"/>
          <w:i w:val="0"/>
          <w:snapToGrid/>
          <w:color w:val="000000"/>
          <w:sz w:val="32"/>
          <w:szCs w:val="32"/>
          <w:shd w:val="clear" w:color="auto" w:fill="FFFFFF"/>
          <w:lang w:val="en-US" w:eastAsia="zh-CN"/>
        </w:rPr>
        <w:t>区</w:t>
      </w:r>
      <w:r>
        <w:rPr>
          <w:rFonts w:hint="eastAsia" w:ascii="仿宋" w:hAnsi="仿宋" w:eastAsia="仿宋" w:cs="仿宋"/>
          <w:b w:val="0"/>
          <w:i w:val="0"/>
          <w:snapToGrid/>
          <w:color w:val="000000"/>
          <w:sz w:val="32"/>
          <w:szCs w:val="32"/>
          <w:shd w:val="clear" w:color="auto" w:fill="FFFFFF"/>
          <w:lang w:eastAsia="zh-CN"/>
        </w:rPr>
        <w:t>长担任，副组长由</w:t>
      </w:r>
      <w:r>
        <w:rPr>
          <w:rFonts w:hint="eastAsia" w:ascii="仿宋" w:hAnsi="仿宋" w:eastAsia="仿宋" w:cs="仿宋"/>
          <w:b w:val="0"/>
          <w:i w:val="0"/>
          <w:snapToGrid/>
          <w:color w:val="000000"/>
          <w:sz w:val="32"/>
          <w:szCs w:val="32"/>
          <w:shd w:val="clear" w:color="auto" w:fill="FFFFFF"/>
          <w:lang w:val="en-US" w:eastAsia="zh-CN"/>
        </w:rPr>
        <w:t>区粮食和物资储备局</w:t>
      </w:r>
      <w:r>
        <w:rPr>
          <w:rFonts w:hint="eastAsia" w:ascii="仿宋" w:hAnsi="仿宋" w:eastAsia="仿宋" w:cs="仿宋"/>
          <w:b w:val="0"/>
          <w:i w:val="0"/>
          <w:snapToGrid/>
          <w:color w:val="000000"/>
          <w:sz w:val="32"/>
          <w:szCs w:val="32"/>
          <w:shd w:val="clear" w:color="auto" w:fill="FFFFFF"/>
          <w:lang w:eastAsia="zh-CN"/>
        </w:rPr>
        <w:t>局长担任，成员为</w:t>
      </w:r>
      <w:r>
        <w:rPr>
          <w:rFonts w:hint="eastAsia" w:ascii="仿宋" w:hAnsi="仿宋" w:eastAsia="仿宋" w:cs="仿宋"/>
          <w:b w:val="0"/>
          <w:i w:val="0"/>
          <w:snapToGrid/>
          <w:color w:val="000000"/>
          <w:sz w:val="32"/>
          <w:szCs w:val="32"/>
          <w:shd w:val="clear" w:color="auto" w:fill="FFFFFF"/>
          <w:lang w:val="en-US" w:eastAsia="zh-CN"/>
        </w:rPr>
        <w:t>区粮食和物资储备局</w:t>
      </w:r>
      <w:r>
        <w:rPr>
          <w:rFonts w:hint="eastAsia" w:ascii="仿宋" w:hAnsi="仿宋" w:eastAsia="仿宋" w:cs="仿宋"/>
          <w:b w:val="0"/>
          <w:i w:val="0"/>
          <w:snapToGrid/>
          <w:color w:val="000000"/>
          <w:sz w:val="32"/>
          <w:szCs w:val="32"/>
          <w:shd w:val="clear" w:color="auto" w:fill="FFFFFF"/>
          <w:lang w:eastAsia="zh-CN"/>
        </w:rPr>
        <w:t>、区财政局、区发改局、区交通</w:t>
      </w:r>
      <w:r>
        <w:rPr>
          <w:rFonts w:hint="eastAsia" w:ascii="仿宋" w:hAnsi="仿宋" w:eastAsia="仿宋" w:cs="仿宋"/>
          <w:b w:val="0"/>
          <w:i w:val="0"/>
          <w:snapToGrid/>
          <w:color w:val="000000"/>
          <w:sz w:val="32"/>
          <w:szCs w:val="32"/>
          <w:shd w:val="clear" w:color="auto" w:fill="FFFFFF"/>
          <w:lang w:val="en-US" w:eastAsia="zh-CN"/>
        </w:rPr>
        <w:t>运输</w:t>
      </w:r>
      <w:r>
        <w:rPr>
          <w:rFonts w:hint="eastAsia" w:ascii="仿宋" w:hAnsi="仿宋" w:eastAsia="仿宋" w:cs="仿宋"/>
          <w:b w:val="0"/>
          <w:i w:val="0"/>
          <w:snapToGrid/>
          <w:color w:val="000000"/>
          <w:sz w:val="32"/>
          <w:szCs w:val="32"/>
          <w:shd w:val="clear" w:color="auto" w:fill="FFFFFF"/>
          <w:lang w:eastAsia="zh-CN"/>
        </w:rPr>
        <w:t>局负责人，负责应急储备粮油管理制度的制定、品种数量规模的建立、粮油动用方案的拟定等重大事项的管理决策。</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line="450" w:lineRule="atLeast"/>
        <w:ind w:firstLine="0"/>
        <w:jc w:val="both"/>
        <w:rPr>
          <w:rFonts w:hint="eastAsia" w:ascii="仿宋" w:hAnsi="仿宋" w:eastAsia="仿宋" w:cs="仿宋"/>
          <w:b w:val="0"/>
          <w:i w:val="0"/>
          <w:snapToGrid/>
          <w:color w:val="000000"/>
          <w:sz w:val="32"/>
          <w:szCs w:val="32"/>
          <w:shd w:val="clear" w:color="auto" w:fill="FFFFFF"/>
          <w:lang w:eastAsia="zh-CN"/>
        </w:rPr>
      </w:pPr>
      <w:r>
        <w:rPr>
          <w:rFonts w:hint="eastAsia" w:ascii="仿宋" w:hAnsi="仿宋" w:eastAsia="仿宋" w:cs="仿宋"/>
          <w:b w:val="0"/>
          <w:i w:val="0"/>
          <w:snapToGrid/>
          <w:color w:val="000000"/>
          <w:sz w:val="32"/>
          <w:szCs w:val="32"/>
          <w:shd w:val="clear" w:color="auto" w:fill="FFFFFF"/>
          <w:lang w:eastAsia="zh-CN"/>
        </w:rPr>
        <w:t>　　（一）区应急储备粮油管理领导小组负责应急储备粮油供应的指挥协调。</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line="450" w:lineRule="atLeast"/>
        <w:ind w:firstLine="0"/>
        <w:jc w:val="both"/>
        <w:rPr>
          <w:rFonts w:hint="eastAsia" w:ascii="仿宋" w:hAnsi="仿宋" w:eastAsia="仿宋" w:cs="仿宋"/>
          <w:b w:val="0"/>
          <w:i w:val="0"/>
          <w:snapToGrid/>
          <w:color w:val="000000"/>
          <w:sz w:val="32"/>
          <w:szCs w:val="32"/>
          <w:shd w:val="clear" w:color="auto" w:fill="FFFFFF"/>
          <w:lang w:eastAsia="zh-CN"/>
        </w:rPr>
      </w:pPr>
      <w:r>
        <w:rPr>
          <w:rFonts w:hint="eastAsia" w:ascii="仿宋" w:hAnsi="仿宋" w:eastAsia="仿宋" w:cs="仿宋"/>
          <w:b w:val="0"/>
          <w:i w:val="0"/>
          <w:snapToGrid/>
          <w:color w:val="000000"/>
          <w:sz w:val="32"/>
          <w:szCs w:val="32"/>
          <w:shd w:val="clear" w:color="auto" w:fill="FFFFFF"/>
          <w:lang w:eastAsia="zh-CN"/>
        </w:rPr>
        <w:t>　　（二）</w:t>
      </w:r>
      <w:r>
        <w:rPr>
          <w:rFonts w:hint="eastAsia" w:ascii="仿宋" w:hAnsi="仿宋" w:eastAsia="仿宋" w:cs="仿宋"/>
          <w:b w:val="0"/>
          <w:i w:val="0"/>
          <w:snapToGrid/>
          <w:color w:val="000000"/>
          <w:sz w:val="32"/>
          <w:szCs w:val="32"/>
          <w:shd w:val="clear" w:color="auto" w:fill="FFFFFF"/>
          <w:lang w:val="en-US" w:eastAsia="zh-CN"/>
        </w:rPr>
        <w:t>区粮食和物资储备局</w:t>
      </w:r>
      <w:r>
        <w:rPr>
          <w:rFonts w:hint="eastAsia" w:ascii="仿宋" w:hAnsi="仿宋" w:eastAsia="仿宋" w:cs="仿宋"/>
          <w:b w:val="0"/>
          <w:i w:val="0"/>
          <w:snapToGrid/>
          <w:color w:val="000000"/>
          <w:sz w:val="32"/>
          <w:szCs w:val="32"/>
          <w:shd w:val="clear" w:color="auto" w:fill="FFFFFF"/>
          <w:lang w:eastAsia="zh-CN"/>
        </w:rPr>
        <w:t>负责组织落实应急粮油储备任务和日常管理，对应急粮油储备数量、质量和储存安全实施监督检查。</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line="450" w:lineRule="atLeast"/>
        <w:ind w:firstLine="0"/>
        <w:jc w:val="both"/>
        <w:rPr>
          <w:rFonts w:hint="eastAsia" w:ascii="仿宋" w:hAnsi="仿宋" w:eastAsia="仿宋" w:cs="仿宋"/>
          <w:b w:val="0"/>
          <w:i w:val="0"/>
          <w:snapToGrid/>
          <w:color w:val="000000"/>
          <w:sz w:val="32"/>
          <w:szCs w:val="32"/>
          <w:shd w:val="clear" w:color="auto" w:fill="FFFFFF"/>
          <w:lang w:eastAsia="zh-CN"/>
        </w:rPr>
      </w:pPr>
      <w:r>
        <w:rPr>
          <w:rFonts w:hint="eastAsia" w:ascii="仿宋" w:hAnsi="仿宋" w:eastAsia="仿宋" w:cs="仿宋"/>
          <w:b w:val="0"/>
          <w:i w:val="0"/>
          <w:snapToGrid/>
          <w:color w:val="000000"/>
          <w:sz w:val="32"/>
          <w:szCs w:val="32"/>
          <w:shd w:val="clear" w:color="auto" w:fill="FFFFFF"/>
          <w:lang w:eastAsia="zh-CN"/>
        </w:rPr>
        <w:t>　　（三）区财政局负责根据年初预算和财力情况，研究安排资金，并对财政资金的使用实施绩效管理。</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line="450" w:lineRule="atLeast"/>
        <w:ind w:firstLine="0"/>
        <w:jc w:val="both"/>
        <w:rPr>
          <w:rFonts w:hint="eastAsia" w:ascii="仿宋" w:hAnsi="仿宋" w:eastAsia="仿宋" w:cs="仿宋"/>
          <w:b w:val="0"/>
          <w:i w:val="0"/>
          <w:snapToGrid/>
          <w:color w:val="000000"/>
          <w:sz w:val="32"/>
          <w:szCs w:val="32"/>
          <w:shd w:val="clear" w:color="auto" w:fill="FFFFFF"/>
          <w:lang w:eastAsia="zh-CN"/>
        </w:rPr>
      </w:pPr>
      <w:r>
        <w:rPr>
          <w:rFonts w:hint="eastAsia" w:ascii="仿宋" w:hAnsi="仿宋" w:eastAsia="仿宋" w:cs="仿宋"/>
          <w:b w:val="0"/>
          <w:i w:val="0"/>
          <w:snapToGrid/>
          <w:color w:val="000000"/>
          <w:sz w:val="32"/>
          <w:szCs w:val="32"/>
          <w:shd w:val="clear" w:color="auto" w:fill="FFFFFF"/>
          <w:lang w:eastAsia="zh-CN"/>
        </w:rPr>
        <w:t>　　（四）区发改局负责建立健全市场供应应急管理机制的工作。</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line="450" w:lineRule="atLeast"/>
        <w:ind w:firstLine="0"/>
        <w:jc w:val="both"/>
        <w:rPr>
          <w:rFonts w:hint="eastAsia" w:ascii="仿宋" w:hAnsi="仿宋" w:eastAsia="仿宋" w:cs="仿宋"/>
          <w:b w:val="0"/>
          <w:i w:val="0"/>
          <w:snapToGrid/>
          <w:color w:val="000000"/>
          <w:sz w:val="32"/>
          <w:szCs w:val="32"/>
          <w:shd w:val="clear" w:color="auto" w:fill="FFFFFF"/>
          <w:lang w:eastAsia="zh-CN"/>
        </w:rPr>
      </w:pPr>
      <w:r>
        <w:rPr>
          <w:rFonts w:hint="eastAsia" w:ascii="仿宋" w:hAnsi="仿宋" w:eastAsia="仿宋" w:cs="仿宋"/>
          <w:b w:val="0"/>
          <w:i w:val="0"/>
          <w:snapToGrid/>
          <w:color w:val="000000"/>
          <w:sz w:val="32"/>
          <w:szCs w:val="32"/>
          <w:shd w:val="clear" w:color="auto" w:fill="FFFFFF"/>
          <w:lang w:eastAsia="zh-CN"/>
        </w:rPr>
        <w:t>　　（五）区交通</w:t>
      </w:r>
      <w:r>
        <w:rPr>
          <w:rFonts w:hint="eastAsia" w:ascii="仿宋" w:hAnsi="仿宋" w:eastAsia="仿宋" w:cs="仿宋"/>
          <w:b w:val="0"/>
          <w:i w:val="0"/>
          <w:snapToGrid/>
          <w:color w:val="000000"/>
          <w:sz w:val="32"/>
          <w:szCs w:val="32"/>
          <w:shd w:val="clear" w:color="auto" w:fill="FFFFFF"/>
          <w:lang w:val="en-US" w:eastAsia="zh-CN"/>
        </w:rPr>
        <w:t>运输</w:t>
      </w:r>
      <w:r>
        <w:rPr>
          <w:rFonts w:hint="eastAsia" w:ascii="仿宋" w:hAnsi="仿宋" w:eastAsia="仿宋" w:cs="仿宋"/>
          <w:b w:val="0"/>
          <w:i w:val="0"/>
          <w:snapToGrid/>
          <w:color w:val="000000"/>
          <w:sz w:val="32"/>
          <w:szCs w:val="32"/>
          <w:shd w:val="clear" w:color="auto" w:fill="FFFFFF"/>
          <w:lang w:eastAsia="zh-CN"/>
        </w:rPr>
        <w:t>局负责应急储备粮油运输的协调组织，确保应急</w:t>
      </w:r>
      <w:r>
        <w:rPr>
          <w:rFonts w:hint="eastAsia" w:ascii="仿宋" w:hAnsi="仿宋" w:eastAsia="仿宋" w:cs="仿宋"/>
          <w:b w:val="0"/>
          <w:i w:val="0"/>
          <w:snapToGrid/>
          <w:color w:val="000000"/>
          <w:sz w:val="32"/>
          <w:szCs w:val="32"/>
          <w:shd w:val="clear" w:color="auto" w:fill="FFFFFF"/>
          <w:lang w:val="en-US" w:eastAsia="zh-CN"/>
        </w:rPr>
        <w:t>储备粮油及时投放市场</w:t>
      </w:r>
      <w:r>
        <w:rPr>
          <w:rFonts w:hint="eastAsia" w:ascii="仿宋" w:hAnsi="仿宋" w:eastAsia="仿宋" w:cs="仿宋"/>
          <w:b w:val="0"/>
          <w:i w:val="0"/>
          <w:snapToGrid/>
          <w:color w:val="000000"/>
          <w:sz w:val="32"/>
          <w:szCs w:val="32"/>
          <w:shd w:val="clear" w:color="auto" w:fill="FFFFFF"/>
          <w:lang w:eastAsia="zh-CN"/>
        </w:rPr>
        <w:t>。</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line="450" w:lineRule="atLeast"/>
        <w:ind w:firstLine="0"/>
        <w:jc w:val="both"/>
        <w:rPr>
          <w:rFonts w:hint="eastAsia" w:ascii="仿宋" w:hAnsi="仿宋" w:eastAsia="仿宋" w:cs="仿宋"/>
          <w:b w:val="0"/>
          <w:i w:val="0"/>
          <w:snapToGrid/>
          <w:color w:val="000000"/>
          <w:sz w:val="32"/>
          <w:szCs w:val="32"/>
          <w:shd w:val="clear" w:color="auto" w:fill="FFFFFF"/>
          <w:lang w:eastAsia="zh-CN"/>
        </w:rPr>
      </w:pPr>
      <w:r>
        <w:rPr>
          <w:rFonts w:hint="eastAsia" w:ascii="仿宋" w:hAnsi="仿宋" w:eastAsia="仿宋" w:cs="仿宋"/>
          <w:b w:val="0"/>
          <w:i w:val="0"/>
          <w:snapToGrid/>
          <w:color w:val="000000"/>
          <w:sz w:val="32"/>
          <w:szCs w:val="32"/>
          <w:shd w:val="clear" w:color="auto" w:fill="FFFFFF"/>
          <w:lang w:eastAsia="zh-CN"/>
        </w:rPr>
        <w:t>　　区应急储备粮油管理领导小组办公室设在区粮食</w:t>
      </w:r>
      <w:r>
        <w:rPr>
          <w:rFonts w:hint="eastAsia" w:ascii="仿宋" w:hAnsi="仿宋" w:eastAsia="仿宋" w:cs="仿宋"/>
          <w:b w:val="0"/>
          <w:i w:val="0"/>
          <w:snapToGrid/>
          <w:color w:val="000000"/>
          <w:sz w:val="32"/>
          <w:szCs w:val="32"/>
          <w:shd w:val="clear" w:color="auto" w:fill="FFFFFF"/>
          <w:lang w:val="en-US" w:eastAsia="zh-CN"/>
        </w:rPr>
        <w:t>和物资储备</w:t>
      </w:r>
      <w:r>
        <w:rPr>
          <w:rFonts w:hint="eastAsia" w:ascii="仿宋" w:hAnsi="仿宋" w:eastAsia="仿宋" w:cs="仿宋"/>
          <w:b w:val="0"/>
          <w:i w:val="0"/>
          <w:snapToGrid/>
          <w:color w:val="000000"/>
          <w:sz w:val="32"/>
          <w:szCs w:val="32"/>
          <w:shd w:val="clear" w:color="auto" w:fill="FFFFFF"/>
          <w:lang w:eastAsia="zh-CN"/>
        </w:rPr>
        <w:t>局，负责应急储备粮油管理领导小组决策的实施、计划的执行以及具体的储备管理日常工作。</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line="450" w:lineRule="atLeast"/>
        <w:ind w:firstLine="651"/>
        <w:jc w:val="both"/>
        <w:rPr>
          <w:rFonts w:hint="eastAsia" w:ascii="仿宋" w:hAnsi="仿宋" w:eastAsia="仿宋" w:cs="仿宋"/>
          <w:b w:val="0"/>
          <w:i w:val="0"/>
          <w:snapToGrid/>
          <w:color w:val="000000"/>
          <w:sz w:val="32"/>
          <w:szCs w:val="32"/>
          <w:shd w:val="clear" w:color="auto" w:fill="FFFFFF"/>
          <w:lang w:val="en-US" w:eastAsia="zh-CN"/>
        </w:rPr>
      </w:pPr>
      <w:r>
        <w:rPr>
          <w:rFonts w:hint="eastAsia" w:ascii="宋体" w:hAnsi="宋体" w:eastAsia="宋体" w:cs="宋体"/>
          <w:b/>
          <w:bCs/>
          <w:i w:val="0"/>
          <w:snapToGrid/>
          <w:color w:val="000000"/>
          <w:sz w:val="32"/>
          <w:szCs w:val="32"/>
          <w:shd w:val="clear" w:color="auto" w:fill="FFFFFF"/>
          <w:lang w:eastAsia="zh-CN"/>
        </w:rPr>
        <w:t>第二十</w:t>
      </w:r>
      <w:r>
        <w:rPr>
          <w:rFonts w:hint="eastAsia" w:ascii="宋体" w:hAnsi="宋体" w:cs="宋体"/>
          <w:b/>
          <w:bCs/>
          <w:i w:val="0"/>
          <w:snapToGrid/>
          <w:color w:val="000000"/>
          <w:sz w:val="32"/>
          <w:szCs w:val="32"/>
          <w:shd w:val="clear" w:color="auto" w:fill="FFFFFF"/>
          <w:lang w:val="en-US" w:eastAsia="zh-CN"/>
        </w:rPr>
        <w:t>三</w:t>
      </w:r>
      <w:r>
        <w:rPr>
          <w:rFonts w:hint="eastAsia" w:ascii="宋体" w:hAnsi="宋体" w:eastAsia="宋体" w:cs="宋体"/>
          <w:b/>
          <w:bCs/>
          <w:i w:val="0"/>
          <w:snapToGrid/>
          <w:color w:val="000000"/>
          <w:sz w:val="32"/>
          <w:szCs w:val="32"/>
          <w:shd w:val="clear" w:color="auto" w:fill="FFFFFF"/>
          <w:lang w:eastAsia="zh-CN"/>
        </w:rPr>
        <w:t>条</w:t>
      </w:r>
      <w:r>
        <w:rPr>
          <w:rFonts w:hint="eastAsia" w:ascii="仿宋" w:hAnsi="仿宋" w:eastAsia="仿宋" w:cs="仿宋"/>
          <w:b w:val="0"/>
          <w:i w:val="0"/>
          <w:snapToGrid/>
          <w:color w:val="000000"/>
          <w:sz w:val="32"/>
          <w:szCs w:val="32"/>
          <w:shd w:val="clear" w:color="auto" w:fill="FFFFFF"/>
          <w:lang w:eastAsia="zh-CN"/>
        </w:rPr>
        <w:t xml:space="preserve"> </w:t>
      </w:r>
      <w:r>
        <w:rPr>
          <w:rFonts w:hint="eastAsia" w:ascii="仿宋" w:hAnsi="仿宋" w:eastAsia="仿宋" w:cs="仿宋"/>
          <w:b w:val="0"/>
          <w:i w:val="0"/>
          <w:snapToGrid/>
          <w:color w:val="000000"/>
          <w:sz w:val="32"/>
          <w:szCs w:val="32"/>
          <w:shd w:val="clear" w:color="auto" w:fill="FFFFFF"/>
          <w:lang w:val="en-US" w:eastAsia="zh-CN"/>
        </w:rPr>
        <w:t>承储企业确定后，区粮食和物资储备局下达储备计划，代区政府与承储企业签订应急粮油代储预购合同。在每个承储周期结束后，根据企业承储情况对承储企业、承储数量进行相应调整。</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line="450" w:lineRule="atLeast"/>
        <w:ind w:firstLine="651"/>
        <w:jc w:val="both"/>
        <w:rPr>
          <w:rFonts w:hint="default" w:ascii="仿宋" w:hAnsi="仿宋" w:eastAsia="仿宋" w:cs="仿宋"/>
          <w:b w:val="0"/>
          <w:i w:val="0"/>
          <w:snapToGrid/>
          <w:color w:val="000000"/>
          <w:sz w:val="32"/>
          <w:szCs w:val="32"/>
          <w:shd w:val="clear" w:color="auto" w:fill="FFFFFF"/>
          <w:lang w:val="en-US" w:eastAsia="zh-CN"/>
        </w:rPr>
      </w:pPr>
      <w:r>
        <w:rPr>
          <w:rFonts w:hint="eastAsia" w:ascii="宋体" w:hAnsi="宋体" w:eastAsia="宋体" w:cs="宋体"/>
          <w:b/>
          <w:bCs/>
          <w:i w:val="0"/>
          <w:snapToGrid/>
          <w:color w:val="000000"/>
          <w:sz w:val="32"/>
          <w:szCs w:val="32"/>
          <w:shd w:val="clear" w:color="auto" w:fill="FFFFFF"/>
          <w:lang w:val="en-US" w:eastAsia="zh-CN"/>
        </w:rPr>
        <w:t>第二十</w:t>
      </w:r>
      <w:r>
        <w:rPr>
          <w:rFonts w:hint="eastAsia" w:ascii="宋体" w:hAnsi="宋体" w:cs="宋体"/>
          <w:b/>
          <w:bCs/>
          <w:i w:val="0"/>
          <w:snapToGrid/>
          <w:color w:val="000000"/>
          <w:sz w:val="32"/>
          <w:szCs w:val="32"/>
          <w:shd w:val="clear" w:color="auto" w:fill="FFFFFF"/>
          <w:lang w:val="en-US" w:eastAsia="zh-CN"/>
        </w:rPr>
        <w:t>四</w:t>
      </w:r>
      <w:r>
        <w:rPr>
          <w:rFonts w:hint="eastAsia" w:ascii="宋体" w:hAnsi="宋体" w:eastAsia="宋体" w:cs="宋体"/>
          <w:b/>
          <w:bCs/>
          <w:i w:val="0"/>
          <w:snapToGrid/>
          <w:color w:val="000000"/>
          <w:sz w:val="32"/>
          <w:szCs w:val="32"/>
          <w:shd w:val="clear" w:color="auto" w:fill="FFFFFF"/>
          <w:lang w:val="en-US" w:eastAsia="zh-CN"/>
        </w:rPr>
        <w:t>条</w:t>
      </w:r>
      <w:r>
        <w:rPr>
          <w:rFonts w:hint="eastAsia" w:ascii="仿宋" w:hAnsi="仿宋" w:eastAsia="仿宋" w:cs="仿宋"/>
          <w:b w:val="0"/>
          <w:i w:val="0"/>
          <w:snapToGrid/>
          <w:color w:val="000000"/>
          <w:sz w:val="32"/>
          <w:szCs w:val="32"/>
          <w:shd w:val="clear" w:color="auto" w:fill="FFFFFF"/>
          <w:lang w:val="en-US" w:eastAsia="zh-CN"/>
        </w:rPr>
        <w:t xml:space="preserve"> 本办法自2022年7月1日起实施，原办法同时废止。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iOGU1MzM4YTU1YTgzYzk0M2ExMGNhYjRiMWM3Y2EifQ=="/>
  </w:docVars>
  <w:rsids>
    <w:rsidRoot w:val="08381217"/>
    <w:rsid w:val="03BB0867"/>
    <w:rsid w:val="08381217"/>
    <w:rsid w:val="0A392681"/>
    <w:rsid w:val="1EA6538B"/>
    <w:rsid w:val="2CF50BF7"/>
    <w:rsid w:val="3160418A"/>
    <w:rsid w:val="3A714FDD"/>
    <w:rsid w:val="41207521"/>
    <w:rsid w:val="469E6424"/>
    <w:rsid w:val="561F524E"/>
    <w:rsid w:val="57BD5079"/>
    <w:rsid w:val="7E4F69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2632</Words>
  <Characters>2641</Characters>
  <Lines>0</Lines>
  <Paragraphs>0</Paragraphs>
  <TotalTime>12</TotalTime>
  <ScaleCrop>false</ScaleCrop>
  <LinksUpToDate>false</LinksUpToDate>
  <CharactersWithSpaces>2760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2021-12-26T01:42:00Z</dcterms:created>
  <dc:creator>Administrator</dc:creator>
  <cp:lastModifiedBy>Administrator</cp:lastModifiedBy>
  <cp:lastPrinted>2022-07-14T00:54:00Z</cp:lastPrinted>
  <dcterms:modified xsi:type="dcterms:W3CDTF">2022-10-18T00:59:53Z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F03DA540AADD42C2A4B40C05D2E3181F</vt:lpwstr>
  </property>
</Properties>
</file>